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F95E" w14:textId="77777777" w:rsidR="00D05E54" w:rsidRPr="008D1739" w:rsidRDefault="00D05E54">
      <w:pPr>
        <w:spacing w:before="60"/>
        <w:rPr>
          <w:rFonts w:ascii="Arial" w:hAnsi="Arial" w:cs="Arial"/>
          <w:sz w:val="22"/>
          <w:lang w:val="en-GB"/>
        </w:rPr>
      </w:pPr>
    </w:p>
    <w:p w14:paraId="16AEF95F" w14:textId="77777777" w:rsidR="00D05E54" w:rsidRPr="007A07E6" w:rsidRDefault="00D05E54">
      <w:pPr>
        <w:spacing w:before="60"/>
        <w:rPr>
          <w:rFonts w:ascii="Arial" w:hAnsi="Arial" w:cs="Arial"/>
          <w:lang w:val="en-GB"/>
        </w:rPr>
      </w:pPr>
    </w:p>
    <w:p w14:paraId="16AEF960" w14:textId="77777777" w:rsidR="00D05E54" w:rsidRPr="00C22EC0" w:rsidRDefault="00D05E54" w:rsidP="002A3367">
      <w:pPr>
        <w:numPr>
          <w:ilvl w:val="0"/>
          <w:numId w:val="22"/>
        </w:numPr>
        <w:spacing w:before="120"/>
        <w:rPr>
          <w:rFonts w:ascii="Arial" w:hAnsi="Arial" w:cs="Arial"/>
        </w:rPr>
      </w:pPr>
      <w:r w:rsidRPr="00C22EC0">
        <w:rPr>
          <w:rFonts w:ascii="Arial" w:hAnsi="Arial" w:cs="Arial"/>
        </w:rPr>
        <w:t>Ehdotus pätevyysalueeksi, jolle akkreditointia haetaan, suomek</w:t>
      </w:r>
      <w:r w:rsidR="00C22EC0" w:rsidRPr="00C22EC0">
        <w:rPr>
          <w:rFonts w:ascii="Arial" w:hAnsi="Arial" w:cs="Arial"/>
        </w:rPr>
        <w:t>si ja englanniksi (ks. liite 1)</w:t>
      </w:r>
    </w:p>
    <w:p w14:paraId="16AEF961" w14:textId="77777777" w:rsidR="00D05E54" w:rsidRPr="00C22EC0" w:rsidRDefault="00D05E54" w:rsidP="002A3367">
      <w:pPr>
        <w:numPr>
          <w:ilvl w:val="0"/>
          <w:numId w:val="22"/>
        </w:numPr>
        <w:spacing w:before="120"/>
        <w:rPr>
          <w:rFonts w:ascii="Arial" w:hAnsi="Arial" w:cs="Arial"/>
        </w:rPr>
      </w:pPr>
      <w:r w:rsidRPr="00C22EC0">
        <w:rPr>
          <w:rFonts w:ascii="Arial" w:hAnsi="Arial" w:cs="Arial"/>
        </w:rPr>
        <w:t>Pätevyyden alustava selvittämine</w:t>
      </w:r>
      <w:r w:rsidR="00C22EC0">
        <w:rPr>
          <w:rFonts w:ascii="Arial" w:hAnsi="Arial" w:cs="Arial"/>
        </w:rPr>
        <w:t>n (ks. liite 2)</w:t>
      </w:r>
    </w:p>
    <w:p w14:paraId="16AEF962" w14:textId="77777777" w:rsidR="00D05E54" w:rsidRPr="00C22EC0" w:rsidRDefault="00D05E54" w:rsidP="002A3367">
      <w:pPr>
        <w:numPr>
          <w:ilvl w:val="0"/>
          <w:numId w:val="22"/>
        </w:numPr>
        <w:spacing w:before="120"/>
        <w:rPr>
          <w:rFonts w:ascii="Arial" w:hAnsi="Arial" w:cs="Arial"/>
        </w:rPr>
      </w:pPr>
      <w:r w:rsidRPr="00C22EC0">
        <w:rPr>
          <w:rFonts w:ascii="Arial" w:hAnsi="Arial" w:cs="Arial"/>
        </w:rPr>
        <w:t>Organisaatiomuotoa koskeva varmennus (kaupparekisteriote tai muu vastaava)</w:t>
      </w:r>
    </w:p>
    <w:p w14:paraId="16AEF963" w14:textId="294ED0CB" w:rsidR="00D05E54" w:rsidRPr="007A07E6" w:rsidRDefault="00D05E54" w:rsidP="002A3367">
      <w:pPr>
        <w:numPr>
          <w:ilvl w:val="0"/>
          <w:numId w:val="22"/>
        </w:numPr>
        <w:spacing w:before="120"/>
        <w:rPr>
          <w:rFonts w:ascii="Arial" w:hAnsi="Arial" w:cs="Arial"/>
        </w:rPr>
      </w:pPr>
      <w:r w:rsidRPr="007A07E6">
        <w:rPr>
          <w:rFonts w:ascii="Arial" w:hAnsi="Arial" w:cs="Arial"/>
        </w:rPr>
        <w:t>Laatukäsikirja</w:t>
      </w:r>
      <w:r w:rsidR="004D3103">
        <w:rPr>
          <w:rFonts w:ascii="Arial" w:hAnsi="Arial" w:cs="Arial"/>
        </w:rPr>
        <w:t xml:space="preserve"> tai vastaava toimintajärjestelmän kattava kuvaus</w:t>
      </w:r>
    </w:p>
    <w:p w14:paraId="16AEF964" w14:textId="77777777" w:rsidR="00D05E54" w:rsidRPr="00C22EC0" w:rsidRDefault="00D05E54" w:rsidP="002A3367">
      <w:pPr>
        <w:numPr>
          <w:ilvl w:val="0"/>
          <w:numId w:val="22"/>
        </w:numPr>
        <w:spacing w:before="120"/>
        <w:rPr>
          <w:rFonts w:ascii="Arial" w:hAnsi="Arial" w:cs="Arial"/>
        </w:rPr>
      </w:pPr>
      <w:r w:rsidRPr="00C22EC0">
        <w:rPr>
          <w:rFonts w:ascii="Arial" w:hAnsi="Arial" w:cs="Arial"/>
        </w:rPr>
        <w:t>Laatukäsikirjaa täydentävät oleelliset toimintaohjeet tai vastaavat</w:t>
      </w:r>
    </w:p>
    <w:p w14:paraId="16AEF965" w14:textId="77777777" w:rsidR="00D05E54" w:rsidRDefault="00D05E54" w:rsidP="002A3367">
      <w:pPr>
        <w:numPr>
          <w:ilvl w:val="0"/>
          <w:numId w:val="22"/>
        </w:numPr>
        <w:spacing w:before="120"/>
        <w:rPr>
          <w:rFonts w:ascii="Arial" w:hAnsi="Arial" w:cs="Arial"/>
        </w:rPr>
      </w:pPr>
      <w:r w:rsidRPr="00C22EC0">
        <w:rPr>
          <w:rFonts w:ascii="Arial" w:hAnsi="Arial" w:cs="Arial"/>
        </w:rPr>
        <w:t>Luettelo hakijalle myönnetyistä akkreditoinneista ja muista akkreditointihakemuksista</w:t>
      </w:r>
    </w:p>
    <w:p w14:paraId="16AEF966" w14:textId="77777777" w:rsidR="008B0410" w:rsidRPr="008B0410" w:rsidRDefault="008B0410" w:rsidP="008B0410">
      <w:pPr>
        <w:numPr>
          <w:ilvl w:val="0"/>
          <w:numId w:val="22"/>
        </w:numPr>
        <w:spacing w:before="120"/>
        <w:rPr>
          <w:rFonts w:ascii="Arial" w:hAnsi="Arial" w:cs="Arial"/>
        </w:rPr>
      </w:pPr>
      <w:r w:rsidRPr="008B0410">
        <w:rPr>
          <w:rFonts w:ascii="Arial" w:hAnsi="Arial" w:cs="Arial"/>
        </w:rPr>
        <w:t>Toimintaa koskevat sisäisen auditoinnin raportit sekä johdon katselmukset</w:t>
      </w:r>
      <w:r w:rsidR="00A765C1">
        <w:rPr>
          <w:rFonts w:ascii="Arial" w:hAnsi="Arial" w:cs="Arial"/>
        </w:rPr>
        <w:t xml:space="preserve"> yhden vuoden ajalta</w:t>
      </w:r>
    </w:p>
    <w:p w14:paraId="16AEF967" w14:textId="77777777" w:rsidR="002A3367" w:rsidRDefault="00D05E54" w:rsidP="002A3367">
      <w:pPr>
        <w:numPr>
          <w:ilvl w:val="0"/>
          <w:numId w:val="22"/>
        </w:numPr>
        <w:spacing w:before="120"/>
        <w:rPr>
          <w:rFonts w:ascii="Arial" w:hAnsi="Arial" w:cs="Arial"/>
        </w:rPr>
      </w:pPr>
      <w:r w:rsidRPr="00C22EC0">
        <w:rPr>
          <w:rFonts w:ascii="Arial" w:hAnsi="Arial" w:cs="Arial"/>
        </w:rPr>
        <w:t>Tiedot akkreditoitavaksi esitetyn toiminnan vastuuhenkilöistä ja heidän varahenkilöistään</w:t>
      </w:r>
      <w:r w:rsidRPr="00C22EC0">
        <w:rPr>
          <w:rFonts w:ascii="Arial" w:hAnsi="Arial" w:cs="Arial"/>
        </w:rPr>
        <w:br/>
      </w:r>
      <w:r w:rsidRPr="00C22EC0">
        <w:rPr>
          <w:rFonts w:ascii="Arial" w:hAnsi="Arial" w:cs="Arial"/>
        </w:rPr>
        <w:tab/>
      </w:r>
      <w:r w:rsidR="006A50FB" w:rsidRPr="00C22EC0">
        <w:rPr>
          <w:rFonts w:ascii="Arial" w:hAnsi="Arial" w:cs="Arial"/>
        </w:rPr>
        <w:t xml:space="preserve">- </w:t>
      </w:r>
      <w:r w:rsidRPr="00C22EC0">
        <w:rPr>
          <w:rFonts w:ascii="Arial" w:hAnsi="Arial" w:cs="Arial"/>
        </w:rPr>
        <w:t>koulutus</w:t>
      </w:r>
      <w:r w:rsidR="009E5DAF">
        <w:rPr>
          <w:rFonts w:ascii="Arial" w:hAnsi="Arial" w:cs="Arial"/>
        </w:rPr>
        <w:t>,</w:t>
      </w:r>
      <w:r w:rsidRPr="00C22EC0">
        <w:rPr>
          <w:rFonts w:ascii="Arial" w:hAnsi="Arial" w:cs="Arial"/>
        </w:rPr>
        <w:t xml:space="preserve"> kokemus ja vastuualueet (lyhyesti)</w:t>
      </w:r>
    </w:p>
    <w:p w14:paraId="16AEF968" w14:textId="0D7A24FE" w:rsidR="00D05E54" w:rsidRPr="00C22EC0" w:rsidRDefault="00D05E54" w:rsidP="002A3367">
      <w:pPr>
        <w:numPr>
          <w:ilvl w:val="0"/>
          <w:numId w:val="22"/>
        </w:numPr>
        <w:spacing w:before="120"/>
        <w:rPr>
          <w:rFonts w:ascii="Arial" w:hAnsi="Arial" w:cs="Arial"/>
        </w:rPr>
      </w:pPr>
      <w:r w:rsidRPr="00C22EC0">
        <w:rPr>
          <w:rFonts w:ascii="Arial" w:hAnsi="Arial" w:cs="Arial"/>
        </w:rPr>
        <w:t>Laatukäsikirjan osa-alueiden ja arviointiperusteena olevan standardin</w:t>
      </w:r>
      <w:r w:rsidR="0025226C" w:rsidRPr="00C22EC0">
        <w:rPr>
          <w:rFonts w:ascii="Arial" w:hAnsi="Arial" w:cs="Arial"/>
        </w:rPr>
        <w:t xml:space="preserve"> </w:t>
      </w:r>
      <w:r w:rsidR="002F4A3E">
        <w:rPr>
          <w:rFonts w:ascii="Arial" w:hAnsi="Arial" w:cs="Arial"/>
        </w:rPr>
        <w:t>SFS-</w:t>
      </w:r>
      <w:r w:rsidR="00A765C1">
        <w:rPr>
          <w:rFonts w:ascii="Arial" w:hAnsi="Arial" w:cs="Arial"/>
        </w:rPr>
        <w:t>EN ISO</w:t>
      </w:r>
      <w:r w:rsidR="00620551">
        <w:rPr>
          <w:rFonts w:ascii="Arial" w:hAnsi="Arial" w:cs="Arial"/>
        </w:rPr>
        <w:t>/IEC</w:t>
      </w:r>
      <w:r w:rsidR="00A765C1">
        <w:rPr>
          <w:rFonts w:ascii="Arial" w:hAnsi="Arial" w:cs="Arial"/>
        </w:rPr>
        <w:t xml:space="preserve"> </w:t>
      </w:r>
      <w:r w:rsidR="00620551">
        <w:rPr>
          <w:rFonts w:ascii="Arial" w:hAnsi="Arial" w:cs="Arial"/>
        </w:rPr>
        <w:t>17029:2019</w:t>
      </w:r>
      <w:r w:rsidR="00530CBA" w:rsidRPr="00C22EC0">
        <w:rPr>
          <w:rFonts w:ascii="Arial" w:hAnsi="Arial" w:cs="Arial"/>
        </w:rPr>
        <w:t xml:space="preserve"> </w:t>
      </w:r>
      <w:r w:rsidRPr="00C22EC0">
        <w:rPr>
          <w:rFonts w:ascii="Arial" w:hAnsi="Arial" w:cs="Arial"/>
        </w:rPr>
        <w:t>vaatimusten vastaavuustaulukko</w:t>
      </w:r>
      <w:r w:rsidRPr="00C22EC0">
        <w:rPr>
          <w:rFonts w:ascii="Arial" w:hAnsi="Arial" w:cs="Arial"/>
        </w:rPr>
        <w:br/>
      </w:r>
    </w:p>
    <w:p w14:paraId="16AEF969" w14:textId="77777777" w:rsidR="00D05E54" w:rsidRPr="00C22EC0" w:rsidRDefault="00D05E54">
      <w:pPr>
        <w:tabs>
          <w:tab w:val="left" w:pos="4536"/>
          <w:tab w:val="left" w:pos="9072"/>
        </w:tabs>
        <w:jc w:val="center"/>
        <w:outlineLvl w:val="0"/>
        <w:rPr>
          <w:rFonts w:ascii="Arial" w:hAnsi="Arial" w:cs="Arial"/>
          <w:sz w:val="22"/>
        </w:rPr>
        <w:sectPr w:rsidR="00D05E54" w:rsidRPr="00C22EC0">
          <w:headerReference w:type="default" r:id="rId10"/>
          <w:footerReference w:type="default" r:id="rId11"/>
          <w:pgSz w:w="11907" w:h="16840" w:code="9"/>
          <w:pgMar w:top="1134" w:right="1134" w:bottom="851" w:left="1134" w:header="851" w:footer="352" w:gutter="0"/>
          <w:pgNumType w:start="1"/>
          <w:cols w:space="708"/>
        </w:sectPr>
      </w:pPr>
    </w:p>
    <w:p w14:paraId="16AEF96A" w14:textId="77777777" w:rsidR="00D05E54" w:rsidRPr="00C22EC0" w:rsidRDefault="00D05E54">
      <w:pPr>
        <w:tabs>
          <w:tab w:val="left" w:pos="4536"/>
          <w:tab w:val="left" w:pos="9072"/>
        </w:tabs>
        <w:jc w:val="center"/>
        <w:outlineLvl w:val="0"/>
        <w:rPr>
          <w:sz w:val="22"/>
        </w:rPr>
      </w:pPr>
    </w:p>
    <w:p w14:paraId="16AEF96B" w14:textId="77777777" w:rsidR="00D05E54" w:rsidRDefault="00D05E54">
      <w:pPr>
        <w:tabs>
          <w:tab w:val="left" w:pos="4536"/>
          <w:tab w:val="left" w:pos="9072"/>
        </w:tabs>
        <w:jc w:val="center"/>
        <w:outlineLvl w:val="0"/>
      </w:pPr>
      <w:r>
        <w:rPr>
          <w:rFonts w:ascii="Arial" w:hAnsi="Arial"/>
          <w:b/>
        </w:rPr>
        <w:t>PÄTEVYYSALUE</w:t>
      </w:r>
    </w:p>
    <w:p w14:paraId="16AEF96C" w14:textId="77777777" w:rsidR="00D05E54" w:rsidRDefault="00D05E54">
      <w:pPr>
        <w:pStyle w:val="Kuvaotsikko"/>
      </w:pPr>
      <w:r>
        <w:t>SCOPE OF ACCREDITATION</w:t>
      </w:r>
    </w:p>
    <w:p w14:paraId="16AEF96D" w14:textId="77777777" w:rsidR="00D05E54" w:rsidRDefault="00D05E54"/>
    <w:p w14:paraId="16AEF96E" w14:textId="77777777" w:rsidR="00D05E54" w:rsidRDefault="00D05E54"/>
    <w:tbl>
      <w:tblPr>
        <w:tblW w:w="0" w:type="auto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83FCA" w:rsidRPr="007A07E6" w14:paraId="16AEF973" w14:textId="77777777">
        <w:tc>
          <w:tcPr>
            <w:tcW w:w="3259" w:type="dxa"/>
          </w:tcPr>
          <w:p w14:paraId="16AEF96F" w14:textId="24C15E82" w:rsidR="00A83FCA" w:rsidRPr="00A83FCA" w:rsidRDefault="00A83FCA">
            <w:pPr>
              <w:spacing w:before="60"/>
              <w:rPr>
                <w:rFonts w:ascii="Arial" w:hAnsi="Arial" w:cs="Arial"/>
              </w:rPr>
            </w:pPr>
            <w:r w:rsidRPr="00A83FCA">
              <w:rPr>
                <w:rFonts w:ascii="Arial" w:hAnsi="Arial" w:cs="Arial"/>
              </w:rPr>
              <w:t>Todennuksen</w:t>
            </w:r>
            <w:r w:rsidR="00620551">
              <w:rPr>
                <w:rFonts w:ascii="Arial" w:hAnsi="Arial" w:cs="Arial"/>
              </w:rPr>
              <w:t xml:space="preserve"> tai validoinnin</w:t>
            </w:r>
            <w:r w:rsidRPr="00A83FCA">
              <w:rPr>
                <w:rFonts w:ascii="Arial" w:hAnsi="Arial" w:cs="Arial"/>
              </w:rPr>
              <w:t xml:space="preserve"> kohde </w:t>
            </w:r>
          </w:p>
        </w:tc>
        <w:tc>
          <w:tcPr>
            <w:tcW w:w="3259" w:type="dxa"/>
          </w:tcPr>
          <w:p w14:paraId="16AEF970" w14:textId="01E96499" w:rsidR="00A83FCA" w:rsidRPr="00A83FCA" w:rsidRDefault="00A83FCA" w:rsidP="00A83FCA">
            <w:pPr>
              <w:spacing w:before="60"/>
              <w:rPr>
                <w:rFonts w:ascii="Arial" w:hAnsi="Arial" w:cs="Arial"/>
              </w:rPr>
            </w:pPr>
            <w:r w:rsidRPr="00A83FCA">
              <w:rPr>
                <w:rFonts w:ascii="Arial" w:hAnsi="Arial" w:cs="Arial"/>
              </w:rPr>
              <w:t>Todentamis</w:t>
            </w:r>
            <w:r w:rsidR="00620551">
              <w:rPr>
                <w:rFonts w:ascii="Arial" w:hAnsi="Arial" w:cs="Arial"/>
              </w:rPr>
              <w:t>- tai validointi</w:t>
            </w:r>
            <w:r w:rsidRPr="00A83FCA">
              <w:rPr>
                <w:rFonts w:ascii="Arial" w:hAnsi="Arial" w:cs="Arial"/>
              </w:rPr>
              <w:t>perusteet</w:t>
            </w:r>
          </w:p>
          <w:p w14:paraId="16AEF971" w14:textId="77777777" w:rsidR="00A83FCA" w:rsidRPr="00A83FCA" w:rsidRDefault="00A83FCA" w:rsidP="00A83FCA">
            <w:pPr>
              <w:spacing w:before="60"/>
              <w:rPr>
                <w:rFonts w:ascii="Arial" w:hAnsi="Arial" w:cs="Arial"/>
              </w:rPr>
            </w:pPr>
            <w:r w:rsidRPr="00A83FCA">
              <w:rPr>
                <w:rFonts w:ascii="Arial" w:hAnsi="Arial" w:cs="Arial"/>
              </w:rPr>
              <w:t>(säädökset, standardit tai muut asiakirjat)</w:t>
            </w:r>
          </w:p>
        </w:tc>
        <w:tc>
          <w:tcPr>
            <w:tcW w:w="3259" w:type="dxa"/>
          </w:tcPr>
          <w:p w14:paraId="16AEF972" w14:textId="4D905C35" w:rsidR="00A83FCA" w:rsidRPr="00A83FCA" w:rsidRDefault="00A83FCA">
            <w:pPr>
              <w:spacing w:before="60"/>
              <w:rPr>
                <w:rFonts w:ascii="Arial" w:hAnsi="Arial" w:cs="Arial"/>
              </w:rPr>
            </w:pPr>
            <w:r w:rsidRPr="00A83FCA">
              <w:rPr>
                <w:rFonts w:ascii="Arial" w:hAnsi="Arial" w:cs="Arial"/>
              </w:rPr>
              <w:t>Todennettava(t)</w:t>
            </w:r>
            <w:r w:rsidR="00620551">
              <w:rPr>
                <w:rFonts w:ascii="Arial" w:hAnsi="Arial" w:cs="Arial"/>
              </w:rPr>
              <w:t xml:space="preserve"> tai validoitava(t)</w:t>
            </w:r>
            <w:r w:rsidRPr="00A83FCA">
              <w:rPr>
                <w:rFonts w:ascii="Arial" w:hAnsi="Arial" w:cs="Arial"/>
              </w:rPr>
              <w:t xml:space="preserve"> ala(t)/toimiala(t)</w:t>
            </w:r>
          </w:p>
        </w:tc>
      </w:tr>
      <w:bookmarkStart w:id="0" w:name="Teksti213"/>
      <w:tr w:rsidR="00D05E54" w:rsidRPr="007A07E6" w14:paraId="16AEF977" w14:textId="77777777">
        <w:tc>
          <w:tcPr>
            <w:tcW w:w="3259" w:type="dxa"/>
          </w:tcPr>
          <w:p w14:paraId="16AEF974" w14:textId="77777777" w:rsidR="00D05E54" w:rsidRPr="007A07E6" w:rsidRDefault="007A07E6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0"/>
          </w:p>
        </w:tc>
        <w:bookmarkStart w:id="1" w:name="Teksti83"/>
        <w:tc>
          <w:tcPr>
            <w:tcW w:w="3259" w:type="dxa"/>
          </w:tcPr>
          <w:p w14:paraId="16AEF975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Teksti84"/>
        <w:tc>
          <w:tcPr>
            <w:tcW w:w="3259" w:type="dxa"/>
          </w:tcPr>
          <w:p w14:paraId="16AEF976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bookmarkStart w:id="3" w:name="Teksti85"/>
      <w:tr w:rsidR="00D05E54" w:rsidRPr="007A07E6" w14:paraId="16AEF97B" w14:textId="77777777">
        <w:tc>
          <w:tcPr>
            <w:tcW w:w="3259" w:type="dxa"/>
          </w:tcPr>
          <w:p w14:paraId="16AEF97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"/>
          </w:p>
        </w:tc>
        <w:bookmarkStart w:id="4" w:name="Teksti86"/>
        <w:tc>
          <w:tcPr>
            <w:tcW w:w="3259" w:type="dxa"/>
          </w:tcPr>
          <w:p w14:paraId="16AEF97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Teksti87"/>
        <w:tc>
          <w:tcPr>
            <w:tcW w:w="3259" w:type="dxa"/>
          </w:tcPr>
          <w:p w14:paraId="16AEF97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bookmarkStart w:id="6" w:name="Teksti88"/>
      <w:tr w:rsidR="00D05E54" w:rsidRPr="007A07E6" w14:paraId="16AEF97F" w14:textId="77777777">
        <w:tc>
          <w:tcPr>
            <w:tcW w:w="3259" w:type="dxa"/>
          </w:tcPr>
          <w:p w14:paraId="16AEF97C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"/>
          </w:p>
        </w:tc>
        <w:bookmarkStart w:id="7" w:name="Teksti89"/>
        <w:tc>
          <w:tcPr>
            <w:tcW w:w="3259" w:type="dxa"/>
          </w:tcPr>
          <w:p w14:paraId="16AEF97D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Teksti90"/>
        <w:tc>
          <w:tcPr>
            <w:tcW w:w="3259" w:type="dxa"/>
          </w:tcPr>
          <w:p w14:paraId="16AEF97E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bookmarkStart w:id="9" w:name="Teksti91"/>
      <w:tr w:rsidR="00D05E54" w:rsidRPr="007A07E6" w14:paraId="16AEF983" w14:textId="77777777">
        <w:tc>
          <w:tcPr>
            <w:tcW w:w="3259" w:type="dxa"/>
          </w:tcPr>
          <w:p w14:paraId="16AEF980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"/>
          </w:p>
        </w:tc>
        <w:bookmarkStart w:id="10" w:name="Teksti92"/>
        <w:tc>
          <w:tcPr>
            <w:tcW w:w="3259" w:type="dxa"/>
          </w:tcPr>
          <w:p w14:paraId="16AEF981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Teksti93"/>
        <w:tc>
          <w:tcPr>
            <w:tcW w:w="3259" w:type="dxa"/>
          </w:tcPr>
          <w:p w14:paraId="16AEF982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bookmarkStart w:id="12" w:name="Teksti94"/>
      <w:tr w:rsidR="00D05E54" w:rsidRPr="007A07E6" w14:paraId="16AEF987" w14:textId="77777777">
        <w:tc>
          <w:tcPr>
            <w:tcW w:w="3259" w:type="dxa"/>
          </w:tcPr>
          <w:p w14:paraId="16AEF984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"/>
          </w:p>
        </w:tc>
        <w:bookmarkStart w:id="13" w:name="Teksti95"/>
        <w:tc>
          <w:tcPr>
            <w:tcW w:w="3259" w:type="dxa"/>
          </w:tcPr>
          <w:p w14:paraId="16AEF985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"/>
          </w:p>
        </w:tc>
        <w:bookmarkStart w:id="14" w:name="Teksti96"/>
        <w:tc>
          <w:tcPr>
            <w:tcW w:w="3259" w:type="dxa"/>
          </w:tcPr>
          <w:p w14:paraId="16AEF986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bookmarkStart w:id="15" w:name="Teksti97"/>
      <w:tr w:rsidR="00D05E54" w:rsidRPr="007A07E6" w14:paraId="16AEF98B" w14:textId="77777777">
        <w:tc>
          <w:tcPr>
            <w:tcW w:w="3259" w:type="dxa"/>
          </w:tcPr>
          <w:p w14:paraId="16AEF98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5"/>
          </w:p>
        </w:tc>
        <w:bookmarkStart w:id="16" w:name="Teksti98"/>
        <w:tc>
          <w:tcPr>
            <w:tcW w:w="3259" w:type="dxa"/>
          </w:tcPr>
          <w:p w14:paraId="16AEF98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6"/>
          </w:p>
        </w:tc>
        <w:bookmarkStart w:id="17" w:name="Teksti99"/>
        <w:tc>
          <w:tcPr>
            <w:tcW w:w="3259" w:type="dxa"/>
          </w:tcPr>
          <w:p w14:paraId="16AEF98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bookmarkStart w:id="18" w:name="Teksti100"/>
      <w:tr w:rsidR="00D05E54" w:rsidRPr="007A07E6" w14:paraId="16AEF98F" w14:textId="77777777">
        <w:tc>
          <w:tcPr>
            <w:tcW w:w="3259" w:type="dxa"/>
          </w:tcPr>
          <w:p w14:paraId="16AEF98C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8"/>
          </w:p>
        </w:tc>
        <w:bookmarkStart w:id="19" w:name="Teksti101"/>
        <w:tc>
          <w:tcPr>
            <w:tcW w:w="3259" w:type="dxa"/>
          </w:tcPr>
          <w:p w14:paraId="16AEF98D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9"/>
          </w:p>
        </w:tc>
        <w:bookmarkStart w:id="20" w:name="Teksti102"/>
        <w:tc>
          <w:tcPr>
            <w:tcW w:w="3259" w:type="dxa"/>
          </w:tcPr>
          <w:p w14:paraId="16AEF98E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bookmarkStart w:id="21" w:name="Teksti103"/>
      <w:tr w:rsidR="00D05E54" w:rsidRPr="007A07E6" w14:paraId="16AEF993" w14:textId="77777777">
        <w:tc>
          <w:tcPr>
            <w:tcW w:w="3259" w:type="dxa"/>
          </w:tcPr>
          <w:p w14:paraId="16AEF990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1"/>
          </w:p>
        </w:tc>
        <w:bookmarkStart w:id="22" w:name="Teksti104"/>
        <w:tc>
          <w:tcPr>
            <w:tcW w:w="3259" w:type="dxa"/>
          </w:tcPr>
          <w:p w14:paraId="16AEF991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2"/>
          </w:p>
        </w:tc>
        <w:bookmarkStart w:id="23" w:name="Teksti105"/>
        <w:tc>
          <w:tcPr>
            <w:tcW w:w="3259" w:type="dxa"/>
          </w:tcPr>
          <w:p w14:paraId="16AEF992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bookmarkStart w:id="24" w:name="Teksti106"/>
      <w:tr w:rsidR="00D05E54" w:rsidRPr="007A07E6" w14:paraId="16AEF997" w14:textId="77777777">
        <w:tc>
          <w:tcPr>
            <w:tcW w:w="3259" w:type="dxa"/>
          </w:tcPr>
          <w:p w14:paraId="16AEF994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4"/>
          </w:p>
        </w:tc>
        <w:bookmarkStart w:id="25" w:name="Teksti107"/>
        <w:tc>
          <w:tcPr>
            <w:tcW w:w="3259" w:type="dxa"/>
          </w:tcPr>
          <w:p w14:paraId="16AEF995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5"/>
          </w:p>
        </w:tc>
        <w:bookmarkStart w:id="26" w:name="Teksti108"/>
        <w:tc>
          <w:tcPr>
            <w:tcW w:w="3259" w:type="dxa"/>
          </w:tcPr>
          <w:p w14:paraId="16AEF996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bookmarkStart w:id="27" w:name="Teksti109"/>
      <w:tr w:rsidR="00D05E54" w:rsidRPr="007A07E6" w14:paraId="16AEF99B" w14:textId="77777777">
        <w:tc>
          <w:tcPr>
            <w:tcW w:w="3259" w:type="dxa"/>
          </w:tcPr>
          <w:p w14:paraId="16AEF99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7"/>
          </w:p>
        </w:tc>
        <w:bookmarkStart w:id="28" w:name="Teksti110"/>
        <w:tc>
          <w:tcPr>
            <w:tcW w:w="3259" w:type="dxa"/>
          </w:tcPr>
          <w:p w14:paraId="16AEF99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8"/>
          </w:p>
        </w:tc>
        <w:bookmarkStart w:id="29" w:name="Teksti111"/>
        <w:tc>
          <w:tcPr>
            <w:tcW w:w="3259" w:type="dxa"/>
          </w:tcPr>
          <w:p w14:paraId="16AEF99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bookmarkStart w:id="30" w:name="Teksti112"/>
      <w:tr w:rsidR="00D05E54" w:rsidRPr="007A07E6" w14:paraId="16AEF99F" w14:textId="77777777">
        <w:tc>
          <w:tcPr>
            <w:tcW w:w="3259" w:type="dxa"/>
          </w:tcPr>
          <w:p w14:paraId="16AEF99C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0"/>
          </w:p>
        </w:tc>
        <w:bookmarkStart w:id="31" w:name="Teksti113"/>
        <w:tc>
          <w:tcPr>
            <w:tcW w:w="3259" w:type="dxa"/>
          </w:tcPr>
          <w:p w14:paraId="16AEF99D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1"/>
          </w:p>
        </w:tc>
        <w:bookmarkStart w:id="32" w:name="Teksti114"/>
        <w:tc>
          <w:tcPr>
            <w:tcW w:w="3259" w:type="dxa"/>
          </w:tcPr>
          <w:p w14:paraId="16AEF99E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bookmarkStart w:id="33" w:name="Teksti115"/>
      <w:tr w:rsidR="00D05E54" w:rsidRPr="007A07E6" w14:paraId="16AEF9A3" w14:textId="77777777">
        <w:tc>
          <w:tcPr>
            <w:tcW w:w="3259" w:type="dxa"/>
          </w:tcPr>
          <w:p w14:paraId="16AEF9A0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3"/>
          </w:p>
        </w:tc>
        <w:bookmarkStart w:id="34" w:name="Teksti116"/>
        <w:tc>
          <w:tcPr>
            <w:tcW w:w="3259" w:type="dxa"/>
          </w:tcPr>
          <w:p w14:paraId="16AEF9A1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4"/>
          </w:p>
        </w:tc>
        <w:bookmarkStart w:id="35" w:name="Teksti117"/>
        <w:tc>
          <w:tcPr>
            <w:tcW w:w="3259" w:type="dxa"/>
          </w:tcPr>
          <w:p w14:paraId="16AEF9A2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bookmarkStart w:id="36" w:name="Teksti118"/>
      <w:tr w:rsidR="00D05E54" w:rsidRPr="007A07E6" w14:paraId="16AEF9A7" w14:textId="77777777">
        <w:tc>
          <w:tcPr>
            <w:tcW w:w="3259" w:type="dxa"/>
          </w:tcPr>
          <w:p w14:paraId="16AEF9A4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6"/>
          </w:p>
        </w:tc>
        <w:bookmarkStart w:id="37" w:name="Teksti119"/>
        <w:tc>
          <w:tcPr>
            <w:tcW w:w="3259" w:type="dxa"/>
          </w:tcPr>
          <w:p w14:paraId="16AEF9A5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1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7"/>
          </w:p>
        </w:tc>
        <w:bookmarkStart w:id="38" w:name="Teksti120"/>
        <w:tc>
          <w:tcPr>
            <w:tcW w:w="3259" w:type="dxa"/>
          </w:tcPr>
          <w:p w14:paraId="16AEF9A6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bookmarkStart w:id="39" w:name="Teksti121"/>
      <w:tr w:rsidR="00D05E54" w:rsidRPr="007A07E6" w14:paraId="16AEF9AB" w14:textId="77777777">
        <w:tc>
          <w:tcPr>
            <w:tcW w:w="3259" w:type="dxa"/>
          </w:tcPr>
          <w:p w14:paraId="16AEF9A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39"/>
          </w:p>
        </w:tc>
        <w:bookmarkStart w:id="40" w:name="Teksti122"/>
        <w:tc>
          <w:tcPr>
            <w:tcW w:w="3259" w:type="dxa"/>
          </w:tcPr>
          <w:p w14:paraId="16AEF9A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0"/>
          </w:p>
        </w:tc>
        <w:bookmarkStart w:id="41" w:name="Teksti123"/>
        <w:tc>
          <w:tcPr>
            <w:tcW w:w="3259" w:type="dxa"/>
          </w:tcPr>
          <w:p w14:paraId="16AEF9A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bookmarkStart w:id="42" w:name="Teksti124"/>
      <w:tr w:rsidR="00D05E54" w:rsidRPr="007A07E6" w14:paraId="16AEF9AF" w14:textId="77777777">
        <w:tc>
          <w:tcPr>
            <w:tcW w:w="3259" w:type="dxa"/>
          </w:tcPr>
          <w:p w14:paraId="16AEF9AC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2"/>
          </w:p>
        </w:tc>
        <w:bookmarkStart w:id="43" w:name="Teksti125"/>
        <w:tc>
          <w:tcPr>
            <w:tcW w:w="3259" w:type="dxa"/>
          </w:tcPr>
          <w:p w14:paraId="16AEF9AD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3"/>
          </w:p>
        </w:tc>
        <w:bookmarkStart w:id="44" w:name="Teksti126"/>
        <w:tc>
          <w:tcPr>
            <w:tcW w:w="3259" w:type="dxa"/>
          </w:tcPr>
          <w:p w14:paraId="16AEF9AE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bookmarkStart w:id="45" w:name="Teksti127"/>
      <w:tr w:rsidR="00D05E54" w:rsidRPr="007A07E6" w14:paraId="16AEF9B3" w14:textId="77777777">
        <w:tc>
          <w:tcPr>
            <w:tcW w:w="3259" w:type="dxa"/>
          </w:tcPr>
          <w:p w14:paraId="16AEF9B0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5"/>
          </w:p>
        </w:tc>
        <w:bookmarkStart w:id="46" w:name="Teksti128"/>
        <w:tc>
          <w:tcPr>
            <w:tcW w:w="3259" w:type="dxa"/>
          </w:tcPr>
          <w:p w14:paraId="16AEF9B1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6"/>
          </w:p>
        </w:tc>
        <w:bookmarkStart w:id="47" w:name="Teksti129"/>
        <w:tc>
          <w:tcPr>
            <w:tcW w:w="3259" w:type="dxa"/>
          </w:tcPr>
          <w:p w14:paraId="16AEF9B2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bookmarkStart w:id="48" w:name="Teksti130"/>
      <w:tr w:rsidR="00D05E54" w:rsidRPr="007A07E6" w14:paraId="16AEF9B7" w14:textId="77777777">
        <w:tc>
          <w:tcPr>
            <w:tcW w:w="3259" w:type="dxa"/>
          </w:tcPr>
          <w:p w14:paraId="16AEF9B4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8"/>
          </w:p>
        </w:tc>
        <w:bookmarkStart w:id="49" w:name="Teksti131"/>
        <w:tc>
          <w:tcPr>
            <w:tcW w:w="3259" w:type="dxa"/>
          </w:tcPr>
          <w:p w14:paraId="16AEF9B5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49"/>
          </w:p>
        </w:tc>
        <w:bookmarkStart w:id="50" w:name="Teksti132"/>
        <w:tc>
          <w:tcPr>
            <w:tcW w:w="3259" w:type="dxa"/>
          </w:tcPr>
          <w:p w14:paraId="16AEF9B6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bookmarkStart w:id="51" w:name="Teksti193"/>
      <w:tr w:rsidR="00D05E54" w:rsidRPr="007A07E6" w14:paraId="16AEF9BB" w14:textId="77777777">
        <w:tc>
          <w:tcPr>
            <w:tcW w:w="3259" w:type="dxa"/>
          </w:tcPr>
          <w:p w14:paraId="16AEF9B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1"/>
          </w:p>
        </w:tc>
        <w:bookmarkStart w:id="52" w:name="Teksti133"/>
        <w:tc>
          <w:tcPr>
            <w:tcW w:w="3259" w:type="dxa"/>
          </w:tcPr>
          <w:p w14:paraId="16AEF9B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2"/>
          </w:p>
        </w:tc>
        <w:bookmarkStart w:id="53" w:name="Teksti134"/>
        <w:tc>
          <w:tcPr>
            <w:tcW w:w="3259" w:type="dxa"/>
          </w:tcPr>
          <w:p w14:paraId="16AEF9B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bookmarkStart w:id="54" w:name="Teksti135"/>
      <w:tr w:rsidR="00D05E54" w:rsidRPr="007A07E6" w14:paraId="16AEF9BF" w14:textId="77777777">
        <w:tc>
          <w:tcPr>
            <w:tcW w:w="3259" w:type="dxa"/>
          </w:tcPr>
          <w:p w14:paraId="16AEF9BC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4"/>
          </w:p>
        </w:tc>
        <w:bookmarkStart w:id="55" w:name="Teksti136"/>
        <w:tc>
          <w:tcPr>
            <w:tcW w:w="3259" w:type="dxa"/>
          </w:tcPr>
          <w:p w14:paraId="16AEF9BD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5"/>
          </w:p>
        </w:tc>
        <w:bookmarkStart w:id="56" w:name="Teksti137"/>
        <w:tc>
          <w:tcPr>
            <w:tcW w:w="3259" w:type="dxa"/>
          </w:tcPr>
          <w:p w14:paraId="16AEF9BE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bookmarkStart w:id="57" w:name="Teksti138"/>
      <w:tr w:rsidR="00D05E54" w:rsidRPr="007A07E6" w14:paraId="16AEF9C3" w14:textId="77777777">
        <w:tc>
          <w:tcPr>
            <w:tcW w:w="3259" w:type="dxa"/>
          </w:tcPr>
          <w:p w14:paraId="16AEF9C0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7"/>
          </w:p>
        </w:tc>
        <w:bookmarkStart w:id="58" w:name="Teksti139"/>
        <w:tc>
          <w:tcPr>
            <w:tcW w:w="3259" w:type="dxa"/>
          </w:tcPr>
          <w:p w14:paraId="16AEF9C1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3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8"/>
          </w:p>
        </w:tc>
        <w:bookmarkStart w:id="59" w:name="Teksti140"/>
        <w:tc>
          <w:tcPr>
            <w:tcW w:w="3259" w:type="dxa"/>
          </w:tcPr>
          <w:p w14:paraId="16AEF9C2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bookmarkStart w:id="60" w:name="Teksti141"/>
      <w:tr w:rsidR="00D05E54" w:rsidRPr="007A07E6" w14:paraId="16AEF9C7" w14:textId="77777777">
        <w:tc>
          <w:tcPr>
            <w:tcW w:w="3259" w:type="dxa"/>
          </w:tcPr>
          <w:p w14:paraId="16AEF9C4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0"/>
          </w:p>
        </w:tc>
        <w:bookmarkStart w:id="61" w:name="Teksti142"/>
        <w:tc>
          <w:tcPr>
            <w:tcW w:w="3259" w:type="dxa"/>
          </w:tcPr>
          <w:p w14:paraId="16AEF9C5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1"/>
          </w:p>
        </w:tc>
        <w:bookmarkStart w:id="62" w:name="Teksti143"/>
        <w:tc>
          <w:tcPr>
            <w:tcW w:w="3259" w:type="dxa"/>
          </w:tcPr>
          <w:p w14:paraId="16AEF9C6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bookmarkStart w:id="63" w:name="Teksti144"/>
      <w:tr w:rsidR="00D05E54" w:rsidRPr="007A07E6" w14:paraId="16AEF9CB" w14:textId="77777777">
        <w:tc>
          <w:tcPr>
            <w:tcW w:w="3259" w:type="dxa"/>
          </w:tcPr>
          <w:p w14:paraId="16AEF9C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3"/>
          </w:p>
        </w:tc>
        <w:bookmarkStart w:id="64" w:name="Teksti145"/>
        <w:tc>
          <w:tcPr>
            <w:tcW w:w="3259" w:type="dxa"/>
          </w:tcPr>
          <w:p w14:paraId="16AEF9C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4"/>
          </w:p>
        </w:tc>
        <w:bookmarkStart w:id="65" w:name="Teksti146"/>
        <w:tc>
          <w:tcPr>
            <w:tcW w:w="3259" w:type="dxa"/>
          </w:tcPr>
          <w:p w14:paraId="16AEF9C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5"/>
          </w:p>
        </w:tc>
      </w:tr>
      <w:bookmarkStart w:id="66" w:name="Teksti147"/>
      <w:tr w:rsidR="00D05E54" w:rsidRPr="007A07E6" w14:paraId="16AEF9CF" w14:textId="77777777">
        <w:tc>
          <w:tcPr>
            <w:tcW w:w="3259" w:type="dxa"/>
          </w:tcPr>
          <w:p w14:paraId="16AEF9CC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6"/>
          </w:p>
        </w:tc>
        <w:bookmarkStart w:id="67" w:name="Teksti148"/>
        <w:tc>
          <w:tcPr>
            <w:tcW w:w="3259" w:type="dxa"/>
          </w:tcPr>
          <w:p w14:paraId="16AEF9CD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7"/>
          </w:p>
        </w:tc>
        <w:bookmarkStart w:id="68" w:name="Teksti149"/>
        <w:tc>
          <w:tcPr>
            <w:tcW w:w="3259" w:type="dxa"/>
          </w:tcPr>
          <w:p w14:paraId="16AEF9CE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4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bookmarkStart w:id="69" w:name="Teksti150"/>
      <w:tr w:rsidR="00D05E54" w:rsidRPr="007A07E6" w14:paraId="16AEF9D3" w14:textId="77777777">
        <w:tc>
          <w:tcPr>
            <w:tcW w:w="3259" w:type="dxa"/>
          </w:tcPr>
          <w:p w14:paraId="16AEF9D0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69"/>
          </w:p>
        </w:tc>
        <w:bookmarkStart w:id="70" w:name="Teksti151"/>
        <w:tc>
          <w:tcPr>
            <w:tcW w:w="3259" w:type="dxa"/>
          </w:tcPr>
          <w:p w14:paraId="16AEF9D1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0"/>
          </w:p>
        </w:tc>
        <w:bookmarkStart w:id="71" w:name="Teksti152"/>
        <w:tc>
          <w:tcPr>
            <w:tcW w:w="3259" w:type="dxa"/>
          </w:tcPr>
          <w:p w14:paraId="16AEF9D2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1"/>
          </w:p>
        </w:tc>
      </w:tr>
      <w:bookmarkStart w:id="72" w:name="Teksti153"/>
      <w:tr w:rsidR="00D05E54" w:rsidRPr="007A07E6" w14:paraId="16AEF9D7" w14:textId="77777777">
        <w:tc>
          <w:tcPr>
            <w:tcW w:w="3259" w:type="dxa"/>
          </w:tcPr>
          <w:p w14:paraId="16AEF9D4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2"/>
          </w:p>
        </w:tc>
        <w:bookmarkStart w:id="73" w:name="Teksti154"/>
        <w:tc>
          <w:tcPr>
            <w:tcW w:w="3259" w:type="dxa"/>
          </w:tcPr>
          <w:p w14:paraId="16AEF9D5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3"/>
          </w:p>
        </w:tc>
        <w:bookmarkStart w:id="74" w:name="Teksti155"/>
        <w:tc>
          <w:tcPr>
            <w:tcW w:w="3259" w:type="dxa"/>
          </w:tcPr>
          <w:p w14:paraId="16AEF9D6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bookmarkStart w:id="75" w:name="Teksti156"/>
      <w:tr w:rsidR="00D05E54" w:rsidRPr="007A07E6" w14:paraId="16AEF9DB" w14:textId="77777777">
        <w:tc>
          <w:tcPr>
            <w:tcW w:w="3259" w:type="dxa"/>
          </w:tcPr>
          <w:p w14:paraId="16AEF9D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5"/>
          </w:p>
        </w:tc>
        <w:bookmarkStart w:id="76" w:name="Teksti157"/>
        <w:tc>
          <w:tcPr>
            <w:tcW w:w="3259" w:type="dxa"/>
          </w:tcPr>
          <w:p w14:paraId="16AEF9D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6"/>
          </w:p>
        </w:tc>
        <w:bookmarkStart w:id="77" w:name="Teksti158"/>
        <w:tc>
          <w:tcPr>
            <w:tcW w:w="3259" w:type="dxa"/>
          </w:tcPr>
          <w:p w14:paraId="16AEF9D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7"/>
          </w:p>
        </w:tc>
      </w:tr>
      <w:bookmarkStart w:id="78" w:name="Teksti159"/>
      <w:tr w:rsidR="00D05E54" w:rsidRPr="007A07E6" w14:paraId="16AEF9DF" w14:textId="77777777">
        <w:tc>
          <w:tcPr>
            <w:tcW w:w="3259" w:type="dxa"/>
          </w:tcPr>
          <w:p w14:paraId="16AEF9DC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5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8"/>
          </w:p>
        </w:tc>
        <w:bookmarkStart w:id="79" w:name="Teksti160"/>
        <w:tc>
          <w:tcPr>
            <w:tcW w:w="3259" w:type="dxa"/>
          </w:tcPr>
          <w:p w14:paraId="16AEF9DD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79"/>
          </w:p>
        </w:tc>
        <w:bookmarkStart w:id="80" w:name="Teksti161"/>
        <w:tc>
          <w:tcPr>
            <w:tcW w:w="3259" w:type="dxa"/>
          </w:tcPr>
          <w:p w14:paraId="16AEF9DE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0"/>
          </w:p>
        </w:tc>
      </w:tr>
      <w:bookmarkStart w:id="81" w:name="Teksti162"/>
      <w:tr w:rsidR="00D05E54" w:rsidRPr="007A07E6" w14:paraId="16AEF9E3" w14:textId="77777777">
        <w:tc>
          <w:tcPr>
            <w:tcW w:w="3259" w:type="dxa"/>
          </w:tcPr>
          <w:p w14:paraId="16AEF9E0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1"/>
          </w:p>
        </w:tc>
        <w:bookmarkStart w:id="82" w:name="Teksti163"/>
        <w:tc>
          <w:tcPr>
            <w:tcW w:w="3259" w:type="dxa"/>
          </w:tcPr>
          <w:p w14:paraId="16AEF9E1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2"/>
          </w:p>
        </w:tc>
        <w:bookmarkStart w:id="83" w:name="Teksti164"/>
        <w:tc>
          <w:tcPr>
            <w:tcW w:w="3259" w:type="dxa"/>
          </w:tcPr>
          <w:p w14:paraId="16AEF9E2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3"/>
          </w:p>
        </w:tc>
      </w:tr>
      <w:bookmarkStart w:id="84" w:name="Teksti165"/>
      <w:tr w:rsidR="00D05E54" w:rsidRPr="007A07E6" w14:paraId="16AEF9E7" w14:textId="77777777">
        <w:tc>
          <w:tcPr>
            <w:tcW w:w="3259" w:type="dxa"/>
          </w:tcPr>
          <w:p w14:paraId="16AEF9E4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4"/>
          </w:p>
        </w:tc>
        <w:bookmarkStart w:id="85" w:name="Teksti166"/>
        <w:tc>
          <w:tcPr>
            <w:tcW w:w="3259" w:type="dxa"/>
          </w:tcPr>
          <w:p w14:paraId="16AEF9E5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5"/>
          </w:p>
        </w:tc>
        <w:bookmarkStart w:id="86" w:name="Teksti167"/>
        <w:tc>
          <w:tcPr>
            <w:tcW w:w="3259" w:type="dxa"/>
          </w:tcPr>
          <w:p w14:paraId="16AEF9E6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6"/>
          </w:p>
        </w:tc>
      </w:tr>
      <w:bookmarkStart w:id="87" w:name="Teksti168"/>
      <w:tr w:rsidR="00D05E54" w:rsidRPr="007A07E6" w14:paraId="16AEF9EB" w14:textId="77777777">
        <w:tc>
          <w:tcPr>
            <w:tcW w:w="3259" w:type="dxa"/>
          </w:tcPr>
          <w:p w14:paraId="16AEF9E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7"/>
          </w:p>
        </w:tc>
        <w:bookmarkStart w:id="88" w:name="Teksti169"/>
        <w:tc>
          <w:tcPr>
            <w:tcW w:w="3259" w:type="dxa"/>
          </w:tcPr>
          <w:p w14:paraId="16AEF9E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8"/>
          </w:p>
        </w:tc>
        <w:bookmarkStart w:id="89" w:name="Teksti170"/>
        <w:tc>
          <w:tcPr>
            <w:tcW w:w="3259" w:type="dxa"/>
          </w:tcPr>
          <w:p w14:paraId="16AEF9E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89"/>
          </w:p>
        </w:tc>
      </w:tr>
      <w:bookmarkStart w:id="90" w:name="Teksti171"/>
      <w:tr w:rsidR="00D05E54" w:rsidRPr="007A07E6" w14:paraId="16AEF9EF" w14:textId="77777777">
        <w:tc>
          <w:tcPr>
            <w:tcW w:w="3259" w:type="dxa"/>
          </w:tcPr>
          <w:p w14:paraId="16AEF9EC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0"/>
          </w:p>
        </w:tc>
        <w:bookmarkStart w:id="91" w:name="Teksti172"/>
        <w:tc>
          <w:tcPr>
            <w:tcW w:w="3259" w:type="dxa"/>
          </w:tcPr>
          <w:p w14:paraId="16AEF9ED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1"/>
          </w:p>
        </w:tc>
        <w:bookmarkStart w:id="92" w:name="Teksti173"/>
        <w:tc>
          <w:tcPr>
            <w:tcW w:w="3259" w:type="dxa"/>
          </w:tcPr>
          <w:p w14:paraId="16AEF9EE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2"/>
          </w:p>
        </w:tc>
      </w:tr>
      <w:bookmarkStart w:id="93" w:name="Teksti174"/>
      <w:tr w:rsidR="00D05E54" w:rsidRPr="007A07E6" w14:paraId="16AEF9F3" w14:textId="77777777">
        <w:tc>
          <w:tcPr>
            <w:tcW w:w="3259" w:type="dxa"/>
          </w:tcPr>
          <w:p w14:paraId="16AEF9F0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3"/>
          </w:p>
        </w:tc>
        <w:bookmarkStart w:id="94" w:name="Teksti175"/>
        <w:tc>
          <w:tcPr>
            <w:tcW w:w="3259" w:type="dxa"/>
          </w:tcPr>
          <w:p w14:paraId="16AEF9F1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4"/>
          </w:p>
        </w:tc>
        <w:bookmarkStart w:id="95" w:name="Teksti176"/>
        <w:tc>
          <w:tcPr>
            <w:tcW w:w="3259" w:type="dxa"/>
          </w:tcPr>
          <w:p w14:paraId="16AEF9F2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5"/>
          </w:p>
        </w:tc>
      </w:tr>
      <w:bookmarkStart w:id="96" w:name="Teksti177"/>
      <w:tr w:rsidR="00D05E54" w:rsidRPr="007A07E6" w14:paraId="16AEF9F7" w14:textId="77777777">
        <w:tc>
          <w:tcPr>
            <w:tcW w:w="3259" w:type="dxa"/>
          </w:tcPr>
          <w:p w14:paraId="16AEF9F4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6"/>
          </w:p>
        </w:tc>
        <w:bookmarkStart w:id="97" w:name="Teksti178"/>
        <w:tc>
          <w:tcPr>
            <w:tcW w:w="3259" w:type="dxa"/>
          </w:tcPr>
          <w:p w14:paraId="16AEF9F5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7"/>
          </w:p>
        </w:tc>
        <w:bookmarkStart w:id="98" w:name="Teksti179"/>
        <w:tc>
          <w:tcPr>
            <w:tcW w:w="3259" w:type="dxa"/>
          </w:tcPr>
          <w:p w14:paraId="16AEF9F6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7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8"/>
          </w:p>
        </w:tc>
      </w:tr>
      <w:bookmarkStart w:id="99" w:name="Teksti180"/>
      <w:tr w:rsidR="00D05E54" w:rsidRPr="007A07E6" w14:paraId="16AEF9FB" w14:textId="77777777">
        <w:tc>
          <w:tcPr>
            <w:tcW w:w="3259" w:type="dxa"/>
          </w:tcPr>
          <w:p w14:paraId="16AEF9F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99"/>
          </w:p>
        </w:tc>
        <w:bookmarkStart w:id="100" w:name="Teksti181"/>
        <w:tc>
          <w:tcPr>
            <w:tcW w:w="3259" w:type="dxa"/>
          </w:tcPr>
          <w:p w14:paraId="16AEF9F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0"/>
          </w:p>
        </w:tc>
        <w:bookmarkStart w:id="101" w:name="Teksti182"/>
        <w:tc>
          <w:tcPr>
            <w:tcW w:w="3259" w:type="dxa"/>
          </w:tcPr>
          <w:p w14:paraId="16AEF9F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1"/>
          </w:p>
        </w:tc>
      </w:tr>
      <w:bookmarkStart w:id="102" w:name="Teksti190"/>
      <w:tr w:rsidR="00D05E54" w:rsidRPr="007A07E6" w14:paraId="16AEF9FF" w14:textId="77777777">
        <w:tc>
          <w:tcPr>
            <w:tcW w:w="3259" w:type="dxa"/>
          </w:tcPr>
          <w:p w14:paraId="16AEF9FC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2"/>
          </w:p>
        </w:tc>
        <w:bookmarkStart w:id="103" w:name="Teksti191"/>
        <w:tc>
          <w:tcPr>
            <w:tcW w:w="3259" w:type="dxa"/>
          </w:tcPr>
          <w:p w14:paraId="16AEF9FD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3"/>
          </w:p>
        </w:tc>
        <w:bookmarkStart w:id="104" w:name="Teksti192"/>
        <w:tc>
          <w:tcPr>
            <w:tcW w:w="3259" w:type="dxa"/>
          </w:tcPr>
          <w:p w14:paraId="16AEF9FE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4"/>
          </w:p>
        </w:tc>
      </w:tr>
      <w:bookmarkStart w:id="105" w:name="Teksti184"/>
      <w:tr w:rsidR="00D05E54" w:rsidRPr="007A07E6" w14:paraId="16AEFA03" w14:textId="77777777">
        <w:tc>
          <w:tcPr>
            <w:tcW w:w="3259" w:type="dxa"/>
          </w:tcPr>
          <w:p w14:paraId="16AEFA00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5"/>
          </w:p>
        </w:tc>
        <w:bookmarkStart w:id="106" w:name="Teksti185"/>
        <w:tc>
          <w:tcPr>
            <w:tcW w:w="3259" w:type="dxa"/>
          </w:tcPr>
          <w:p w14:paraId="16AEFA01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6"/>
          </w:p>
        </w:tc>
        <w:bookmarkStart w:id="107" w:name="Teksti186"/>
        <w:tc>
          <w:tcPr>
            <w:tcW w:w="3259" w:type="dxa"/>
          </w:tcPr>
          <w:p w14:paraId="16AEFA02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07"/>
          </w:p>
        </w:tc>
      </w:tr>
      <w:tr w:rsidR="004F63E0" w:rsidRPr="007A07E6" w14:paraId="16AEFA07" w14:textId="77777777">
        <w:tc>
          <w:tcPr>
            <w:tcW w:w="3259" w:type="dxa"/>
          </w:tcPr>
          <w:p w14:paraId="16AEFA04" w14:textId="77777777"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4"/>
                  <w:enabled/>
                  <w:calcOnExit w:val="0"/>
                  <w:textInput/>
                </w:ffData>
              </w:fldChar>
            </w:r>
            <w:bookmarkStart w:id="108" w:name="Teksti2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3259" w:type="dxa"/>
          </w:tcPr>
          <w:p w14:paraId="16AEFA05" w14:textId="77777777"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5"/>
                  <w:enabled/>
                  <w:calcOnExit w:val="0"/>
                  <w:textInput/>
                </w:ffData>
              </w:fldChar>
            </w:r>
            <w:bookmarkStart w:id="109" w:name="Teksti2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9"/>
          </w:p>
        </w:tc>
        <w:tc>
          <w:tcPr>
            <w:tcW w:w="3259" w:type="dxa"/>
          </w:tcPr>
          <w:p w14:paraId="16AEFA06" w14:textId="77777777"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6"/>
                  <w:enabled/>
                  <w:calcOnExit w:val="0"/>
                  <w:textInput/>
                </w:ffData>
              </w:fldChar>
            </w:r>
            <w:bookmarkStart w:id="110" w:name="Teksti2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0"/>
          </w:p>
        </w:tc>
      </w:tr>
      <w:bookmarkStart w:id="111" w:name="Teksti187"/>
      <w:tr w:rsidR="00D05E54" w:rsidRPr="007A07E6" w14:paraId="16AEFA0B" w14:textId="77777777">
        <w:tc>
          <w:tcPr>
            <w:tcW w:w="3259" w:type="dxa"/>
          </w:tcPr>
          <w:p w14:paraId="16AEFA08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1"/>
          </w:p>
        </w:tc>
        <w:bookmarkStart w:id="112" w:name="Teksti188"/>
        <w:tc>
          <w:tcPr>
            <w:tcW w:w="3259" w:type="dxa"/>
          </w:tcPr>
          <w:p w14:paraId="16AEFA09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2"/>
          </w:p>
        </w:tc>
        <w:bookmarkStart w:id="113" w:name="Teksti189"/>
        <w:tc>
          <w:tcPr>
            <w:tcW w:w="3259" w:type="dxa"/>
          </w:tcPr>
          <w:p w14:paraId="16AEFA0A" w14:textId="77777777" w:rsidR="00D05E54" w:rsidRPr="007A07E6" w:rsidRDefault="00D05E5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3"/>
          </w:p>
        </w:tc>
      </w:tr>
      <w:tr w:rsidR="004F63E0" w:rsidRPr="007A07E6" w14:paraId="16AEFA0F" w14:textId="77777777">
        <w:tc>
          <w:tcPr>
            <w:tcW w:w="3259" w:type="dxa"/>
          </w:tcPr>
          <w:p w14:paraId="16AEFA0C" w14:textId="77777777"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7"/>
                  <w:enabled/>
                  <w:calcOnExit w:val="0"/>
                  <w:textInput/>
                </w:ffData>
              </w:fldChar>
            </w:r>
            <w:bookmarkStart w:id="114" w:name="Teksti2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4"/>
          </w:p>
        </w:tc>
        <w:tc>
          <w:tcPr>
            <w:tcW w:w="3259" w:type="dxa"/>
          </w:tcPr>
          <w:p w14:paraId="16AEFA0D" w14:textId="77777777"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8"/>
                  <w:enabled/>
                  <w:calcOnExit w:val="0"/>
                  <w:textInput/>
                </w:ffData>
              </w:fldChar>
            </w:r>
            <w:bookmarkStart w:id="115" w:name="Teksti2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3259" w:type="dxa"/>
          </w:tcPr>
          <w:p w14:paraId="16AEFA0E" w14:textId="77777777" w:rsidR="004F63E0" w:rsidRPr="007A07E6" w:rsidRDefault="004F63E0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9"/>
                  <w:enabled/>
                  <w:calcOnExit w:val="0"/>
                  <w:textInput/>
                </w:ffData>
              </w:fldChar>
            </w:r>
            <w:bookmarkStart w:id="116" w:name="Teksti2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6"/>
          </w:p>
        </w:tc>
      </w:tr>
      <w:tr w:rsidR="007A07E6" w:rsidRPr="007A07E6" w14:paraId="16AEFA13" w14:textId="77777777">
        <w:tc>
          <w:tcPr>
            <w:tcW w:w="3259" w:type="dxa"/>
          </w:tcPr>
          <w:p w14:paraId="16AEFA10" w14:textId="77777777"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4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</w:tcPr>
          <w:p w14:paraId="16AEFA11" w14:textId="77777777"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5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</w:tcPr>
          <w:p w14:paraId="16AEFA12" w14:textId="77777777"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</w:tr>
      <w:tr w:rsidR="007A07E6" w:rsidRPr="007A07E6" w14:paraId="16AEFA17" w14:textId="77777777">
        <w:tc>
          <w:tcPr>
            <w:tcW w:w="3259" w:type="dxa"/>
          </w:tcPr>
          <w:p w14:paraId="16AEFA14" w14:textId="77777777"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</w:tcPr>
          <w:p w14:paraId="16AEFA15" w14:textId="77777777"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</w:tcPr>
          <w:p w14:paraId="16AEFA16" w14:textId="77777777" w:rsidR="007A07E6" w:rsidRPr="007A07E6" w:rsidRDefault="007A07E6" w:rsidP="00587364">
            <w:pPr>
              <w:spacing w:before="6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8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</w:tr>
    </w:tbl>
    <w:p w14:paraId="16AEFA18" w14:textId="77777777" w:rsidR="00D05E54" w:rsidRPr="007A07E6" w:rsidRDefault="00D05E54">
      <w:pPr>
        <w:pStyle w:val="Kommentinteksti"/>
        <w:rPr>
          <w:rFonts w:ascii="Arial" w:hAnsi="Arial" w:cs="Arial"/>
        </w:rPr>
        <w:sectPr w:rsidR="00D05E54" w:rsidRPr="007A07E6">
          <w:headerReference w:type="default" r:id="rId12"/>
          <w:pgSz w:w="11907" w:h="16840" w:code="9"/>
          <w:pgMar w:top="1134" w:right="1134" w:bottom="851" w:left="1134" w:header="851" w:footer="352" w:gutter="0"/>
          <w:pgNumType w:start="1"/>
          <w:cols w:space="708"/>
        </w:sectPr>
      </w:pPr>
    </w:p>
    <w:p w14:paraId="16AEFA19" w14:textId="77777777" w:rsidR="00D05E54" w:rsidRPr="007A07E6" w:rsidRDefault="002B47B3" w:rsidP="002B47B3">
      <w:pPr>
        <w:pStyle w:val="Yltunniste"/>
        <w:tabs>
          <w:tab w:val="clear" w:pos="4819"/>
          <w:tab w:val="clear" w:pos="9638"/>
          <w:tab w:val="left" w:pos="4365"/>
        </w:tabs>
        <w:rPr>
          <w:rFonts w:ascii="Arial" w:hAnsi="Arial" w:cs="Arial"/>
        </w:rPr>
      </w:pPr>
      <w:r w:rsidRPr="007A07E6">
        <w:rPr>
          <w:rFonts w:ascii="Arial" w:hAnsi="Arial" w:cs="Arial"/>
        </w:rPr>
        <w:lastRenderedPageBreak/>
        <w:tab/>
      </w:r>
    </w:p>
    <w:p w14:paraId="16AEFA1A" w14:textId="6F4DF16B" w:rsidR="00D05E54" w:rsidRPr="007A07E6" w:rsidRDefault="00D05E54">
      <w:pPr>
        <w:jc w:val="both"/>
        <w:rPr>
          <w:rFonts w:ascii="Arial" w:hAnsi="Arial" w:cs="Arial"/>
        </w:rPr>
      </w:pPr>
      <w:r w:rsidRPr="007A07E6">
        <w:rPr>
          <w:rFonts w:ascii="Arial" w:hAnsi="Arial" w:cs="Arial"/>
        </w:rPr>
        <w:t xml:space="preserve">Alla olevat kysymykset on laadittu standardin </w:t>
      </w:r>
      <w:r w:rsidR="002F4A3E">
        <w:rPr>
          <w:rFonts w:ascii="Arial" w:hAnsi="Arial" w:cs="Arial"/>
        </w:rPr>
        <w:t>SFS-</w:t>
      </w:r>
      <w:r w:rsidR="00A765C1">
        <w:rPr>
          <w:rFonts w:ascii="Arial" w:hAnsi="Arial" w:cs="Arial"/>
        </w:rPr>
        <w:t>EN ISO</w:t>
      </w:r>
      <w:r w:rsidR="00620551">
        <w:rPr>
          <w:rFonts w:ascii="Arial" w:hAnsi="Arial" w:cs="Arial"/>
        </w:rPr>
        <w:t>/IEC</w:t>
      </w:r>
      <w:r w:rsidR="00A765C1">
        <w:rPr>
          <w:rFonts w:ascii="Arial" w:hAnsi="Arial" w:cs="Arial"/>
        </w:rPr>
        <w:t xml:space="preserve"> </w:t>
      </w:r>
      <w:r w:rsidR="00620551">
        <w:rPr>
          <w:rFonts w:ascii="Arial" w:hAnsi="Arial" w:cs="Arial"/>
        </w:rPr>
        <w:t>17029/2019</w:t>
      </w:r>
      <w:r w:rsidR="00A765C1">
        <w:rPr>
          <w:rFonts w:ascii="Arial" w:hAnsi="Arial" w:cs="Arial"/>
        </w:rPr>
        <w:t xml:space="preserve"> </w:t>
      </w:r>
      <w:r w:rsidRPr="007A07E6">
        <w:rPr>
          <w:rFonts w:ascii="Arial" w:hAnsi="Arial" w:cs="Arial"/>
        </w:rPr>
        <w:t>perusteella. Hakijaa pyydetään vastaamaan alla oleviin kysymyksiin sekä lisäksi kunkin kysymyksen osalta mainitsemaan se laatukäsikirjan tai muun asiakirjan kohta, jossa asiaa on tarkemmin selostettu.</w:t>
      </w:r>
    </w:p>
    <w:p w14:paraId="16AEFA1B" w14:textId="77777777" w:rsidR="00D05E54" w:rsidRPr="004E125C" w:rsidRDefault="00D05E54">
      <w:pPr>
        <w:jc w:val="both"/>
        <w:rPr>
          <w:sz w:val="24"/>
        </w:rPr>
      </w:pPr>
    </w:p>
    <w:p w14:paraId="16AEFA1C" w14:textId="77777777" w:rsidR="00D05E54" w:rsidRPr="004E125C" w:rsidRDefault="00D05E54">
      <w:pPr>
        <w:jc w:val="both"/>
        <w:rPr>
          <w:b/>
          <w:sz w:val="24"/>
        </w:rPr>
      </w:pPr>
    </w:p>
    <w:tbl>
      <w:tblPr>
        <w:tblW w:w="977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3045"/>
      </w:tblGrid>
      <w:tr w:rsidR="00D05E54" w14:paraId="16AEFA1F" w14:textId="77777777" w:rsidTr="00616EBB">
        <w:trPr>
          <w:cantSplit/>
          <w:tblHeader/>
        </w:trPr>
        <w:tc>
          <w:tcPr>
            <w:tcW w:w="6733" w:type="dxa"/>
          </w:tcPr>
          <w:p w14:paraId="16AEFA1D" w14:textId="77777777" w:rsidR="00D05E54" w:rsidRPr="007A07E6" w:rsidRDefault="00D05E54" w:rsidP="00114EAD">
            <w:pPr>
              <w:keepNext/>
              <w:spacing w:before="60"/>
              <w:rPr>
                <w:rFonts w:ascii="Arial" w:hAnsi="Arial" w:cs="Arial"/>
                <w:b/>
              </w:rPr>
            </w:pPr>
            <w:r w:rsidRPr="007A07E6">
              <w:rPr>
                <w:rFonts w:ascii="Arial" w:hAnsi="Arial" w:cs="Arial"/>
                <w:b/>
              </w:rPr>
              <w:t>Kysymykset</w:t>
            </w:r>
          </w:p>
        </w:tc>
        <w:tc>
          <w:tcPr>
            <w:tcW w:w="3045" w:type="dxa"/>
          </w:tcPr>
          <w:p w14:paraId="16AEFA1E" w14:textId="77777777" w:rsidR="00D05E54" w:rsidRPr="007A07E6" w:rsidRDefault="00A23CF3" w:rsidP="00114EAD">
            <w:pPr>
              <w:keepNext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Lyhyt kuvaus asiasta ja l</w:t>
            </w:r>
            <w:r w:rsidR="00D05E54" w:rsidRPr="007A07E6">
              <w:rPr>
                <w:rFonts w:ascii="Arial" w:hAnsi="Arial" w:cs="Arial"/>
                <w:sz w:val="16"/>
                <w:szCs w:val="16"/>
              </w:rPr>
              <w:t xml:space="preserve">aatukäsikirjan tai vastaavan asiakirjan kohta, jossa asiaa on tarkemmin selostettu </w:t>
            </w:r>
          </w:p>
        </w:tc>
      </w:tr>
      <w:tr w:rsidR="00D05E54" w:rsidRPr="007A07E6" w14:paraId="16AEFA22" w14:textId="77777777" w:rsidTr="00616EBB">
        <w:trPr>
          <w:cantSplit/>
        </w:trPr>
        <w:tc>
          <w:tcPr>
            <w:tcW w:w="6733" w:type="dxa"/>
          </w:tcPr>
          <w:p w14:paraId="16AEFA20" w14:textId="0169F913" w:rsidR="00D05E54" w:rsidRPr="00C22EC0" w:rsidRDefault="00D05E54" w:rsidP="00DE1516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t xml:space="preserve">Kattaako </w:t>
            </w:r>
            <w:r w:rsidR="00193C33">
              <w:rPr>
                <w:rFonts w:ascii="Arial" w:hAnsi="Arial" w:cs="Arial"/>
              </w:rPr>
              <w:t>organisaation</w:t>
            </w:r>
            <w:r w:rsidRPr="007A07E6">
              <w:rPr>
                <w:rFonts w:ascii="Arial" w:hAnsi="Arial" w:cs="Arial"/>
              </w:rPr>
              <w:t xml:space="preserve"> laatu</w:t>
            </w:r>
            <w:r w:rsidR="00193C33">
              <w:rPr>
                <w:rFonts w:ascii="Arial" w:hAnsi="Arial" w:cs="Arial"/>
              </w:rPr>
              <w:t xml:space="preserve">- tai toimintajärjestelmä </w:t>
            </w:r>
            <w:r w:rsidRPr="007A07E6">
              <w:rPr>
                <w:rFonts w:ascii="Arial" w:hAnsi="Arial" w:cs="Arial"/>
              </w:rPr>
              <w:t xml:space="preserve">kaikki standardin </w:t>
            </w:r>
            <w:r w:rsidR="002F4A3E">
              <w:rPr>
                <w:rFonts w:ascii="Arial" w:hAnsi="Arial" w:cs="Arial"/>
              </w:rPr>
              <w:t>SFS-</w:t>
            </w:r>
            <w:r w:rsidR="00A765C1">
              <w:rPr>
                <w:rFonts w:ascii="Arial" w:hAnsi="Arial" w:cs="Arial"/>
              </w:rPr>
              <w:t>EN ISO</w:t>
            </w:r>
            <w:r w:rsidR="00620551">
              <w:rPr>
                <w:rFonts w:ascii="Arial" w:hAnsi="Arial" w:cs="Arial"/>
              </w:rPr>
              <w:t>/IEC</w:t>
            </w:r>
            <w:r w:rsidR="00A765C1">
              <w:rPr>
                <w:rFonts w:ascii="Arial" w:hAnsi="Arial" w:cs="Arial"/>
              </w:rPr>
              <w:t xml:space="preserve"> </w:t>
            </w:r>
            <w:r w:rsidR="00620551">
              <w:rPr>
                <w:rFonts w:ascii="Arial" w:hAnsi="Arial" w:cs="Arial"/>
              </w:rPr>
              <w:t>17029/2019</w:t>
            </w:r>
            <w:r w:rsidR="00A765C1">
              <w:rPr>
                <w:rFonts w:ascii="Arial" w:hAnsi="Arial" w:cs="Arial"/>
              </w:rPr>
              <w:t xml:space="preserve"> </w:t>
            </w:r>
            <w:r w:rsidR="00193C33">
              <w:rPr>
                <w:rFonts w:ascii="Arial" w:hAnsi="Arial" w:cs="Arial"/>
              </w:rPr>
              <w:t xml:space="preserve">kohtien </w:t>
            </w:r>
            <w:proofErr w:type="gramStart"/>
            <w:r w:rsidR="00A23CF3">
              <w:rPr>
                <w:rFonts w:ascii="Arial" w:hAnsi="Arial" w:cs="Arial"/>
              </w:rPr>
              <w:t>5</w:t>
            </w:r>
            <w:r w:rsidR="00193C33">
              <w:rPr>
                <w:rFonts w:ascii="Arial" w:hAnsi="Arial" w:cs="Arial"/>
              </w:rPr>
              <w:t>-1</w:t>
            </w:r>
            <w:r w:rsidR="00620551">
              <w:rPr>
                <w:rFonts w:ascii="Arial" w:hAnsi="Arial" w:cs="Arial"/>
              </w:rPr>
              <w:t>1</w:t>
            </w:r>
            <w:proofErr w:type="gramEnd"/>
            <w:r w:rsidR="00193C33">
              <w:rPr>
                <w:rFonts w:ascii="Arial" w:hAnsi="Arial" w:cs="Arial"/>
              </w:rPr>
              <w:t xml:space="preserve"> vaatimukset</w:t>
            </w:r>
            <w:r w:rsidRPr="007A07E6">
              <w:rPr>
                <w:rFonts w:ascii="Arial" w:hAnsi="Arial" w:cs="Arial"/>
              </w:rPr>
              <w:t>?</w:t>
            </w:r>
          </w:p>
        </w:tc>
        <w:bookmarkStart w:id="117" w:name="Teksti196"/>
        <w:tc>
          <w:tcPr>
            <w:tcW w:w="3045" w:type="dxa"/>
          </w:tcPr>
          <w:p w14:paraId="16AEFA21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7"/>
          </w:p>
        </w:tc>
      </w:tr>
      <w:tr w:rsidR="00D05E54" w:rsidRPr="007A07E6" w14:paraId="16AEFA25" w14:textId="77777777" w:rsidTr="00616EBB">
        <w:trPr>
          <w:cantSplit/>
        </w:trPr>
        <w:tc>
          <w:tcPr>
            <w:tcW w:w="6733" w:type="dxa"/>
          </w:tcPr>
          <w:p w14:paraId="16AEFA23" w14:textId="5C98CEAC" w:rsidR="00D05E54" w:rsidRPr="00CB2CE1" w:rsidRDefault="00CB2CE1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ja missä muodossa todentaja</w:t>
            </w:r>
            <w:r w:rsidR="00620551">
              <w:rPr>
                <w:rFonts w:ascii="Arial" w:hAnsi="Arial" w:cs="Arial"/>
              </w:rPr>
              <w:t>- tai v</w:t>
            </w:r>
            <w:r w:rsidR="00662EA6">
              <w:rPr>
                <w:rFonts w:ascii="Arial" w:hAnsi="Arial" w:cs="Arial"/>
              </w:rPr>
              <w:t>alidointi</w:t>
            </w:r>
            <w:r>
              <w:rPr>
                <w:rFonts w:ascii="Arial" w:hAnsi="Arial" w:cs="Arial"/>
              </w:rPr>
              <w:t xml:space="preserve">organisaation </w:t>
            </w:r>
            <w:r w:rsidR="00A23CF3">
              <w:rPr>
                <w:rFonts w:ascii="Arial" w:hAnsi="Arial" w:cs="Arial"/>
              </w:rPr>
              <w:t xml:space="preserve">oikeudellinen asema </w:t>
            </w:r>
            <w:r>
              <w:rPr>
                <w:rFonts w:ascii="Arial" w:hAnsi="Arial" w:cs="Arial"/>
              </w:rPr>
              <w:t>on määritelty</w:t>
            </w:r>
            <w:r w:rsidR="00A23CF3">
              <w:rPr>
                <w:rFonts w:ascii="Arial" w:hAnsi="Arial" w:cs="Arial"/>
              </w:rPr>
              <w:t xml:space="preserve"> ja millaista sopimuskäytäntöä toiminnassa noudatetaan?</w:t>
            </w:r>
          </w:p>
        </w:tc>
        <w:bookmarkStart w:id="118" w:name="Teksti197"/>
        <w:tc>
          <w:tcPr>
            <w:tcW w:w="3045" w:type="dxa"/>
          </w:tcPr>
          <w:p w14:paraId="16AEFA24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8"/>
          </w:p>
        </w:tc>
      </w:tr>
      <w:tr w:rsidR="00D05E54" w:rsidRPr="007A07E6" w14:paraId="16AEFA28" w14:textId="77777777" w:rsidTr="00616EBB">
        <w:trPr>
          <w:cantSplit/>
        </w:trPr>
        <w:tc>
          <w:tcPr>
            <w:tcW w:w="6733" w:type="dxa"/>
          </w:tcPr>
          <w:p w14:paraId="16AEFA26" w14:textId="5EEAEBA8" w:rsidR="00D05E54" w:rsidRPr="00CB2CE1" w:rsidRDefault="00CB2CE1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Miten </w:t>
            </w:r>
            <w:r w:rsidR="00A23CF3">
              <w:rPr>
                <w:rFonts w:ascii="Arial" w:hAnsi="Arial" w:cs="Arial"/>
              </w:rPr>
              <w:t>todentaja</w:t>
            </w:r>
            <w:r w:rsidR="00662EA6">
              <w:rPr>
                <w:rFonts w:ascii="Arial" w:hAnsi="Arial" w:cs="Arial"/>
              </w:rPr>
              <w:t>- tai validointi</w:t>
            </w:r>
            <w:r w:rsidR="00A23CF3">
              <w:rPr>
                <w:rFonts w:ascii="Arial" w:hAnsi="Arial" w:cs="Arial"/>
              </w:rPr>
              <w:t>organisaation ylin johto on määritelty ja miten sen vastuut ja valtuudet on määritelty?</w:t>
            </w:r>
          </w:p>
        </w:tc>
        <w:bookmarkStart w:id="119" w:name="Teksti198"/>
        <w:tc>
          <w:tcPr>
            <w:tcW w:w="3045" w:type="dxa"/>
          </w:tcPr>
          <w:p w14:paraId="16AEFA27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8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19"/>
          </w:p>
        </w:tc>
      </w:tr>
      <w:tr w:rsidR="00D05E54" w:rsidRPr="007A07E6" w14:paraId="16AEFA2B" w14:textId="77777777" w:rsidTr="00616EBB">
        <w:trPr>
          <w:cantSplit/>
        </w:trPr>
        <w:tc>
          <w:tcPr>
            <w:tcW w:w="6733" w:type="dxa"/>
          </w:tcPr>
          <w:p w14:paraId="16AEFA29" w14:textId="773298AD" w:rsidR="00D05E54" w:rsidRPr="007A07E6" w:rsidRDefault="00A23CF3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ilmenee</w:t>
            </w:r>
            <w:r w:rsidR="00EF13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todentaja</w:t>
            </w:r>
            <w:r w:rsidR="00662EA6">
              <w:rPr>
                <w:rFonts w:ascii="Arial" w:hAnsi="Arial" w:cs="Arial"/>
              </w:rPr>
              <w:t>- tai validointi</w:t>
            </w:r>
            <w:r>
              <w:rPr>
                <w:rFonts w:ascii="Arial" w:hAnsi="Arial" w:cs="Arial"/>
              </w:rPr>
              <w:t>organisaation</w:t>
            </w:r>
            <w:r w:rsidR="00BE7930">
              <w:rPr>
                <w:rFonts w:ascii="Arial" w:hAnsi="Arial" w:cs="Arial"/>
              </w:rPr>
              <w:t xml:space="preserve"> ylimmän johdon sitoutuminen toiminnan riippumattomuuteen?</w:t>
            </w:r>
          </w:p>
        </w:tc>
        <w:bookmarkStart w:id="120" w:name="Teksti199"/>
        <w:tc>
          <w:tcPr>
            <w:tcW w:w="3045" w:type="dxa"/>
          </w:tcPr>
          <w:p w14:paraId="16AEFA2A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19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0"/>
          </w:p>
        </w:tc>
      </w:tr>
      <w:tr w:rsidR="00D05E54" w:rsidRPr="007A07E6" w14:paraId="16AEFA2E" w14:textId="77777777" w:rsidTr="00616EBB">
        <w:trPr>
          <w:cantSplit/>
        </w:trPr>
        <w:tc>
          <w:tcPr>
            <w:tcW w:w="6733" w:type="dxa"/>
          </w:tcPr>
          <w:p w14:paraId="16AEFA2C" w14:textId="6A52D3DD" w:rsidR="00D05E54" w:rsidRPr="003D7B01" w:rsidRDefault="003D7B01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todentaja</w:t>
            </w:r>
            <w:r w:rsidR="00662EA6">
              <w:rPr>
                <w:rFonts w:ascii="Arial" w:hAnsi="Arial" w:cs="Arial"/>
              </w:rPr>
              <w:t>- tai validointi</w:t>
            </w:r>
            <w:r>
              <w:rPr>
                <w:rFonts w:ascii="Arial" w:hAnsi="Arial" w:cs="Arial"/>
              </w:rPr>
              <w:t>organisaatio</w:t>
            </w:r>
            <w:r w:rsidR="0092620E">
              <w:rPr>
                <w:rFonts w:ascii="Arial" w:hAnsi="Arial" w:cs="Arial"/>
              </w:rPr>
              <w:t xml:space="preserve"> on analysoinut mahdolliset riippumattomuus riskit ja miten </w:t>
            </w:r>
            <w:r>
              <w:rPr>
                <w:rFonts w:ascii="Arial" w:hAnsi="Arial" w:cs="Arial"/>
              </w:rPr>
              <w:t>puolueettomuus on varmistettu?</w:t>
            </w:r>
          </w:p>
        </w:tc>
        <w:bookmarkStart w:id="121" w:name="Teksti200"/>
        <w:tc>
          <w:tcPr>
            <w:tcW w:w="3045" w:type="dxa"/>
          </w:tcPr>
          <w:p w14:paraId="16AEFA2D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1"/>
          </w:p>
        </w:tc>
      </w:tr>
      <w:tr w:rsidR="00D05E54" w:rsidRPr="007A07E6" w14:paraId="16AEFA31" w14:textId="77777777" w:rsidTr="00616EBB">
        <w:trPr>
          <w:cantSplit/>
        </w:trPr>
        <w:tc>
          <w:tcPr>
            <w:tcW w:w="6733" w:type="dxa"/>
          </w:tcPr>
          <w:p w14:paraId="16AEFA2F" w14:textId="57186EAD" w:rsidR="00D05E54" w:rsidRPr="003D7B01" w:rsidRDefault="003D7B01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Miten </w:t>
            </w:r>
            <w:r w:rsidR="0092620E">
              <w:rPr>
                <w:rFonts w:ascii="Arial" w:hAnsi="Arial" w:cs="Arial"/>
              </w:rPr>
              <w:t>taloudelliset riskit on arvioitu ja millaiset järjestelyt todentaja</w:t>
            </w:r>
            <w:r w:rsidR="00662EA6">
              <w:rPr>
                <w:rFonts w:ascii="Arial" w:hAnsi="Arial" w:cs="Arial"/>
              </w:rPr>
              <w:t>- tai validointi</w:t>
            </w:r>
            <w:r w:rsidR="0092620E">
              <w:rPr>
                <w:rFonts w:ascii="Arial" w:hAnsi="Arial" w:cs="Arial"/>
              </w:rPr>
              <w:t>organisaatiolla on vastuiden kattamiseksi?</w:t>
            </w:r>
          </w:p>
        </w:tc>
        <w:bookmarkStart w:id="122" w:name="Teksti201"/>
        <w:tc>
          <w:tcPr>
            <w:tcW w:w="3045" w:type="dxa"/>
          </w:tcPr>
          <w:p w14:paraId="16AEFA30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2"/>
          </w:p>
        </w:tc>
      </w:tr>
      <w:tr w:rsidR="00D05E54" w:rsidRPr="007A07E6" w14:paraId="16AEFA34" w14:textId="77777777" w:rsidTr="00616EBB">
        <w:trPr>
          <w:cantSplit/>
        </w:trPr>
        <w:tc>
          <w:tcPr>
            <w:tcW w:w="6733" w:type="dxa"/>
          </w:tcPr>
          <w:p w14:paraId="16AEFA32" w14:textId="6D3D7DBD" w:rsidR="00D05E54" w:rsidRPr="003D7B01" w:rsidRDefault="003D7B01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Millaiset </w:t>
            </w:r>
            <w:r w:rsidR="00457CD4">
              <w:rPr>
                <w:rFonts w:ascii="Arial" w:hAnsi="Arial" w:cs="Arial"/>
              </w:rPr>
              <w:t xml:space="preserve">menettelyt </w:t>
            </w:r>
            <w:r>
              <w:rPr>
                <w:rFonts w:ascii="Arial" w:hAnsi="Arial" w:cs="Arial"/>
              </w:rPr>
              <w:t>organisaatio</w:t>
            </w:r>
            <w:r w:rsidR="00457CD4">
              <w:rPr>
                <w:rFonts w:ascii="Arial" w:hAnsi="Arial" w:cs="Arial"/>
              </w:rPr>
              <w:t>lla</w:t>
            </w:r>
            <w:r>
              <w:rPr>
                <w:rFonts w:ascii="Arial" w:hAnsi="Arial" w:cs="Arial"/>
              </w:rPr>
              <w:t xml:space="preserve"> on </w:t>
            </w:r>
            <w:r w:rsidR="00457CD4">
              <w:rPr>
                <w:rFonts w:ascii="Arial" w:hAnsi="Arial" w:cs="Arial"/>
              </w:rPr>
              <w:t>varmistaakseen kaikkien</w:t>
            </w:r>
            <w:r>
              <w:rPr>
                <w:rFonts w:ascii="Arial" w:hAnsi="Arial" w:cs="Arial"/>
              </w:rPr>
              <w:t xml:space="preserve"> todentamis</w:t>
            </w:r>
            <w:r w:rsidR="00662EA6">
              <w:rPr>
                <w:rFonts w:ascii="Arial" w:hAnsi="Arial" w:cs="Arial"/>
              </w:rPr>
              <w:t>- tai validointi</w:t>
            </w:r>
            <w:r>
              <w:rPr>
                <w:rFonts w:ascii="Arial" w:hAnsi="Arial" w:cs="Arial"/>
              </w:rPr>
              <w:t>toimintaan osallistuvi</w:t>
            </w:r>
            <w:r w:rsidR="00457CD4">
              <w:rPr>
                <w:rFonts w:ascii="Arial" w:hAnsi="Arial" w:cs="Arial"/>
              </w:rPr>
              <w:t xml:space="preserve">en </w:t>
            </w:r>
            <w:r w:rsidR="00E24262">
              <w:rPr>
                <w:rFonts w:ascii="Arial" w:hAnsi="Arial" w:cs="Arial"/>
              </w:rPr>
              <w:t>pätevyyden?</w:t>
            </w:r>
          </w:p>
        </w:tc>
        <w:bookmarkStart w:id="123" w:name="Teksti203"/>
        <w:tc>
          <w:tcPr>
            <w:tcW w:w="3045" w:type="dxa"/>
          </w:tcPr>
          <w:p w14:paraId="16AEFA33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3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3"/>
          </w:p>
        </w:tc>
      </w:tr>
      <w:tr w:rsidR="00D05E54" w:rsidRPr="007A07E6" w14:paraId="16AEFA37" w14:textId="77777777" w:rsidTr="00616EBB">
        <w:trPr>
          <w:cantSplit/>
        </w:trPr>
        <w:tc>
          <w:tcPr>
            <w:tcW w:w="6733" w:type="dxa"/>
          </w:tcPr>
          <w:p w14:paraId="16AEFA35" w14:textId="6B0DB305" w:rsidR="00D05E54" w:rsidRPr="0046206E" w:rsidRDefault="0046206E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todentajien</w:t>
            </w:r>
            <w:r w:rsidR="00662EA6">
              <w:rPr>
                <w:rFonts w:ascii="Arial" w:hAnsi="Arial" w:cs="Arial"/>
              </w:rPr>
              <w:t xml:space="preserve"> tai validoijien</w:t>
            </w:r>
            <w:r>
              <w:rPr>
                <w:rFonts w:ascii="Arial" w:hAnsi="Arial" w:cs="Arial"/>
              </w:rPr>
              <w:t xml:space="preserve"> pätevyyttä ylläpidetään</w:t>
            </w:r>
            <w:r w:rsidR="00662EA6">
              <w:rPr>
                <w:rFonts w:ascii="Arial" w:hAnsi="Arial" w:cs="Arial"/>
              </w:rPr>
              <w:t xml:space="preserve"> tai seurataan</w:t>
            </w:r>
            <w:r>
              <w:rPr>
                <w:rFonts w:ascii="Arial" w:hAnsi="Arial" w:cs="Arial"/>
              </w:rPr>
              <w:t>?</w:t>
            </w:r>
          </w:p>
        </w:tc>
        <w:bookmarkStart w:id="124" w:name="Teksti209"/>
        <w:tc>
          <w:tcPr>
            <w:tcW w:w="3045" w:type="dxa"/>
          </w:tcPr>
          <w:p w14:paraId="16AEFA36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09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4"/>
          </w:p>
        </w:tc>
      </w:tr>
      <w:tr w:rsidR="00D05E54" w:rsidRPr="007A07E6" w14:paraId="16AEFA3A" w14:textId="77777777" w:rsidTr="00616EBB">
        <w:trPr>
          <w:cantSplit/>
        </w:trPr>
        <w:tc>
          <w:tcPr>
            <w:tcW w:w="6733" w:type="dxa"/>
          </w:tcPr>
          <w:p w14:paraId="16AEFA38" w14:textId="0799AE4C" w:rsidR="00D05E54" w:rsidRPr="0046206E" w:rsidRDefault="0046206E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06390">
              <w:rPr>
                <w:rFonts w:ascii="Arial" w:hAnsi="Arial" w:cs="Arial"/>
              </w:rPr>
              <w:t>iten organisaatio on varmistunut, että sen mahdollisesti ulkopuoliset asiantuntijat tai alihankkijat täyttävät todentamis</w:t>
            </w:r>
            <w:r w:rsidR="00662EA6">
              <w:rPr>
                <w:rFonts w:ascii="Arial" w:hAnsi="Arial" w:cs="Arial"/>
              </w:rPr>
              <w:t>- tai validointi</w:t>
            </w:r>
            <w:r w:rsidR="00B06390">
              <w:rPr>
                <w:rFonts w:ascii="Arial" w:hAnsi="Arial" w:cs="Arial"/>
              </w:rPr>
              <w:t>henkilöstölle asetetut pätevyysvaatimukset?</w:t>
            </w:r>
          </w:p>
        </w:tc>
        <w:bookmarkStart w:id="125" w:name="Teksti210"/>
        <w:tc>
          <w:tcPr>
            <w:tcW w:w="3045" w:type="dxa"/>
          </w:tcPr>
          <w:p w14:paraId="16AEFA39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0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5"/>
          </w:p>
        </w:tc>
      </w:tr>
      <w:tr w:rsidR="00D05E54" w:rsidRPr="007A07E6" w14:paraId="16AEFA3D" w14:textId="77777777" w:rsidTr="00616EBB">
        <w:trPr>
          <w:cantSplit/>
        </w:trPr>
        <w:tc>
          <w:tcPr>
            <w:tcW w:w="6733" w:type="dxa"/>
          </w:tcPr>
          <w:p w14:paraId="16AEFA3B" w14:textId="2DC0473E" w:rsidR="00D05E54" w:rsidRPr="00B746CC" w:rsidRDefault="00B746CC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B06390">
              <w:rPr>
                <w:rFonts w:ascii="Arial" w:hAnsi="Arial" w:cs="Arial"/>
              </w:rPr>
              <w:t>illainen asiakirja- ja tied</w:t>
            </w:r>
            <w:r w:rsidR="00F21C3F">
              <w:rPr>
                <w:rFonts w:ascii="Arial" w:hAnsi="Arial" w:cs="Arial"/>
              </w:rPr>
              <w:t>o</w:t>
            </w:r>
            <w:r w:rsidR="00B06390">
              <w:rPr>
                <w:rFonts w:ascii="Arial" w:hAnsi="Arial" w:cs="Arial"/>
              </w:rPr>
              <w:t xml:space="preserve">stohallinto </w:t>
            </w:r>
            <w:proofErr w:type="spellStart"/>
            <w:r w:rsidR="00B06390">
              <w:rPr>
                <w:rFonts w:ascii="Arial" w:hAnsi="Arial" w:cs="Arial"/>
              </w:rPr>
              <w:t>organsiaatiolla</w:t>
            </w:r>
            <w:proofErr w:type="spellEnd"/>
            <w:r w:rsidR="00B06390">
              <w:rPr>
                <w:rFonts w:ascii="Arial" w:hAnsi="Arial" w:cs="Arial"/>
              </w:rPr>
              <w:t xml:space="preserve"> on?</w:t>
            </w:r>
          </w:p>
        </w:tc>
        <w:bookmarkStart w:id="126" w:name="Teksti211"/>
        <w:tc>
          <w:tcPr>
            <w:tcW w:w="3045" w:type="dxa"/>
          </w:tcPr>
          <w:p w14:paraId="16AEFA3C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6"/>
          </w:p>
        </w:tc>
      </w:tr>
      <w:tr w:rsidR="002C0288" w:rsidRPr="007A07E6" w14:paraId="018A9533" w14:textId="77777777" w:rsidTr="00616EBB">
        <w:trPr>
          <w:cantSplit/>
        </w:trPr>
        <w:tc>
          <w:tcPr>
            <w:tcW w:w="6733" w:type="dxa"/>
          </w:tcPr>
          <w:p w14:paraId="3B6C6FFB" w14:textId="7B6F8E34" w:rsidR="002C0288" w:rsidRDefault="002C0288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organisaatio on kuvannut todentamis- tai validointiprosessissa noudattamansa menettelyt?</w:t>
            </w:r>
          </w:p>
        </w:tc>
        <w:tc>
          <w:tcPr>
            <w:tcW w:w="3045" w:type="dxa"/>
          </w:tcPr>
          <w:p w14:paraId="4A10CCB8" w14:textId="4D145C8D" w:rsidR="002C0288" w:rsidRPr="007A07E6" w:rsidRDefault="002C0288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</w:tr>
      <w:tr w:rsidR="00397675" w:rsidRPr="007A07E6" w14:paraId="16AEFA40" w14:textId="77777777" w:rsidTr="00616EBB">
        <w:trPr>
          <w:cantSplit/>
        </w:trPr>
        <w:tc>
          <w:tcPr>
            <w:tcW w:w="6733" w:type="dxa"/>
          </w:tcPr>
          <w:p w14:paraId="16AEFA3E" w14:textId="4479E0C0" w:rsidR="00397675" w:rsidRDefault="00397675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organisaatio varmistaa, että todentamis</w:t>
            </w:r>
            <w:r w:rsidR="00662EA6">
              <w:rPr>
                <w:rFonts w:ascii="Arial" w:hAnsi="Arial" w:cs="Arial"/>
              </w:rPr>
              <w:t>- tai validointi</w:t>
            </w:r>
            <w:r>
              <w:rPr>
                <w:rFonts w:ascii="Arial" w:hAnsi="Arial" w:cs="Arial"/>
              </w:rPr>
              <w:t>prosessi täyttää sille asetetut</w:t>
            </w:r>
            <w:r w:rsidR="002C0288">
              <w:rPr>
                <w:rFonts w:ascii="Arial" w:hAnsi="Arial" w:cs="Arial"/>
              </w:rPr>
              <w:t xml:space="preserve"> todentamis- tai validointiohjelman ja/tai</w:t>
            </w:r>
            <w:r>
              <w:rPr>
                <w:rFonts w:ascii="Arial" w:hAnsi="Arial" w:cs="Arial"/>
              </w:rPr>
              <w:t xml:space="preserve"> lakisääteiset ja muut vaatimukset?</w:t>
            </w:r>
          </w:p>
        </w:tc>
        <w:tc>
          <w:tcPr>
            <w:tcW w:w="3045" w:type="dxa"/>
          </w:tcPr>
          <w:p w14:paraId="16AEFA3F" w14:textId="2BBD14F4" w:rsidR="00397675" w:rsidRPr="007A07E6" w:rsidRDefault="00662EA6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1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</w:tr>
      <w:tr w:rsidR="00D05E54" w:rsidRPr="007A07E6" w14:paraId="16AEFA43" w14:textId="77777777" w:rsidTr="00616EBB">
        <w:trPr>
          <w:cantSplit/>
        </w:trPr>
        <w:tc>
          <w:tcPr>
            <w:tcW w:w="6733" w:type="dxa"/>
          </w:tcPr>
          <w:p w14:paraId="16AEFA41" w14:textId="12B00DAE" w:rsidR="00D05E54" w:rsidRPr="009D74DA" w:rsidRDefault="00B746CC">
            <w:pPr>
              <w:numPr>
                <w:ilvl w:val="0"/>
                <w:numId w:val="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organisaatio</w:t>
            </w:r>
            <w:r w:rsidR="009F53DB">
              <w:rPr>
                <w:rFonts w:ascii="Arial" w:hAnsi="Arial" w:cs="Arial"/>
              </w:rPr>
              <w:t xml:space="preserve"> tiedottaa toiminnastaan asiakkaille ja muille tahoille?</w:t>
            </w:r>
          </w:p>
        </w:tc>
        <w:bookmarkStart w:id="127" w:name="Teksti212"/>
        <w:tc>
          <w:tcPr>
            <w:tcW w:w="3045" w:type="dxa"/>
          </w:tcPr>
          <w:p w14:paraId="16AEFA42" w14:textId="77777777" w:rsidR="00D05E54" w:rsidRPr="007A07E6" w:rsidRDefault="00083C53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21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7"/>
          </w:p>
        </w:tc>
      </w:tr>
      <w:tr w:rsidR="00D05E54" w:rsidRPr="007A07E6" w14:paraId="16AEFA46" w14:textId="77777777" w:rsidTr="00616EBB">
        <w:trPr>
          <w:cantSplit/>
        </w:trPr>
        <w:tc>
          <w:tcPr>
            <w:tcW w:w="6733" w:type="dxa"/>
          </w:tcPr>
          <w:p w14:paraId="16AEFA44" w14:textId="07097D38" w:rsidR="00D05E54" w:rsidRPr="00B96E07" w:rsidRDefault="00B96E07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organisaatio varmistaa todentamis</w:t>
            </w:r>
            <w:r w:rsidR="00662EA6">
              <w:rPr>
                <w:rFonts w:ascii="Arial" w:hAnsi="Arial" w:cs="Arial"/>
              </w:rPr>
              <w:t>- tai validointi</w:t>
            </w:r>
            <w:r>
              <w:rPr>
                <w:rFonts w:ascii="Arial" w:hAnsi="Arial" w:cs="Arial"/>
              </w:rPr>
              <w:t>toiminnassa saamiensa t</w:t>
            </w:r>
            <w:r w:rsidR="004330B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etojen luottamuksellisena pysymisen?</w:t>
            </w:r>
          </w:p>
        </w:tc>
        <w:tc>
          <w:tcPr>
            <w:tcW w:w="3045" w:type="dxa"/>
          </w:tcPr>
          <w:p w14:paraId="16AEFA45" w14:textId="77777777" w:rsidR="00D05E54" w:rsidRPr="007A07E6" w:rsidRDefault="00D05E54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28" w:name="Teksti70"/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8"/>
          </w:p>
        </w:tc>
      </w:tr>
      <w:tr w:rsidR="00D05E54" w:rsidRPr="007A07E6" w14:paraId="16AEFA49" w14:textId="77777777" w:rsidTr="00616EBB">
        <w:trPr>
          <w:cantSplit/>
        </w:trPr>
        <w:tc>
          <w:tcPr>
            <w:tcW w:w="6733" w:type="dxa"/>
          </w:tcPr>
          <w:p w14:paraId="16AEFA47" w14:textId="5C171936" w:rsidR="00D05E54" w:rsidRPr="00B96E07" w:rsidRDefault="00B96E07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Millaista menettelytapaa todentaja</w:t>
            </w:r>
            <w:r w:rsidR="00662EA6">
              <w:rPr>
                <w:rFonts w:ascii="Arial" w:hAnsi="Arial" w:cs="Arial"/>
              </w:rPr>
              <w:t>- tai validointi</w:t>
            </w:r>
            <w:r>
              <w:rPr>
                <w:rFonts w:ascii="Arial" w:hAnsi="Arial" w:cs="Arial"/>
              </w:rPr>
              <w:t>organisaatio noudattaa toimintaansa kohdistuvien valitusten, reklamaatioiden ja erimielisyyksien käsittelyssä?</w:t>
            </w:r>
          </w:p>
        </w:tc>
        <w:tc>
          <w:tcPr>
            <w:tcW w:w="3045" w:type="dxa"/>
          </w:tcPr>
          <w:p w14:paraId="16AEFA48" w14:textId="77777777" w:rsidR="00D05E54" w:rsidRPr="007A07E6" w:rsidRDefault="00D05E54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29" w:name="Teksti71"/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29"/>
          </w:p>
        </w:tc>
      </w:tr>
      <w:tr w:rsidR="00D05E54" w:rsidRPr="007A07E6" w14:paraId="16AEFA4C" w14:textId="77777777" w:rsidTr="00616EBB">
        <w:trPr>
          <w:cantSplit/>
        </w:trPr>
        <w:tc>
          <w:tcPr>
            <w:tcW w:w="6733" w:type="dxa"/>
            <w:tcBorders>
              <w:bottom w:val="single" w:sz="4" w:space="0" w:color="333333"/>
            </w:tcBorders>
          </w:tcPr>
          <w:p w14:paraId="16AEFA4A" w14:textId="13A68051" w:rsidR="00D05E54" w:rsidRPr="00B96E07" w:rsidRDefault="00D05E54" w:rsidP="00DE1516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t xml:space="preserve">Millaisia </w:t>
            </w:r>
            <w:r w:rsidR="00B96E07">
              <w:rPr>
                <w:rFonts w:ascii="Arial" w:hAnsi="Arial" w:cs="Arial"/>
              </w:rPr>
              <w:t xml:space="preserve">sisäisen </w:t>
            </w:r>
            <w:r w:rsidR="00662EA6">
              <w:rPr>
                <w:rFonts w:ascii="Arial" w:hAnsi="Arial" w:cs="Arial"/>
              </w:rPr>
              <w:t>auditoinnin</w:t>
            </w:r>
            <w:r w:rsidR="00B96E07">
              <w:rPr>
                <w:rFonts w:ascii="Arial" w:hAnsi="Arial" w:cs="Arial"/>
              </w:rPr>
              <w:t>, katselmus- ja laadunohjauksen tai -varmistuksen menettelyjä</w:t>
            </w:r>
            <w:r w:rsidR="00662EA6">
              <w:rPr>
                <w:rFonts w:ascii="Arial" w:hAnsi="Arial" w:cs="Arial"/>
              </w:rPr>
              <w:t xml:space="preserve"> </w:t>
            </w:r>
            <w:r w:rsidR="00B96E07">
              <w:rPr>
                <w:rFonts w:ascii="Arial" w:hAnsi="Arial" w:cs="Arial"/>
              </w:rPr>
              <w:t>todentaja</w:t>
            </w:r>
            <w:r w:rsidR="00662EA6">
              <w:rPr>
                <w:rFonts w:ascii="Arial" w:hAnsi="Arial" w:cs="Arial"/>
              </w:rPr>
              <w:t>- tai validointi</w:t>
            </w:r>
            <w:r w:rsidR="00B96E07">
              <w:rPr>
                <w:rFonts w:ascii="Arial" w:hAnsi="Arial" w:cs="Arial"/>
              </w:rPr>
              <w:t>organisaatio käyttää varmistuakseen, että se jatk</w:t>
            </w:r>
            <w:r w:rsidR="00B55593">
              <w:rPr>
                <w:rFonts w:ascii="Arial" w:hAnsi="Arial" w:cs="Arial"/>
              </w:rPr>
              <w:t xml:space="preserve">uvasti täyttää standardin </w:t>
            </w:r>
            <w:r w:rsidR="002F4A3E">
              <w:rPr>
                <w:rFonts w:ascii="Arial" w:hAnsi="Arial" w:cs="Arial"/>
              </w:rPr>
              <w:t>SFS-</w:t>
            </w:r>
            <w:r w:rsidR="00A765C1">
              <w:rPr>
                <w:rFonts w:ascii="Arial" w:hAnsi="Arial" w:cs="Arial"/>
              </w:rPr>
              <w:t>EN ISO</w:t>
            </w:r>
            <w:r w:rsidR="00662EA6">
              <w:rPr>
                <w:rFonts w:ascii="Arial" w:hAnsi="Arial" w:cs="Arial"/>
              </w:rPr>
              <w:t>/IEC</w:t>
            </w:r>
            <w:r w:rsidR="00A765C1">
              <w:rPr>
                <w:rFonts w:ascii="Arial" w:hAnsi="Arial" w:cs="Arial"/>
              </w:rPr>
              <w:t xml:space="preserve"> </w:t>
            </w:r>
            <w:r w:rsidR="00662EA6">
              <w:rPr>
                <w:rFonts w:ascii="Arial" w:hAnsi="Arial" w:cs="Arial"/>
              </w:rPr>
              <w:t>17029:2019</w:t>
            </w:r>
            <w:r w:rsidR="00A765C1">
              <w:rPr>
                <w:rFonts w:ascii="Arial" w:hAnsi="Arial" w:cs="Arial"/>
              </w:rPr>
              <w:t xml:space="preserve"> </w:t>
            </w:r>
            <w:r w:rsidR="00B96E07">
              <w:rPr>
                <w:rFonts w:ascii="Arial" w:hAnsi="Arial" w:cs="Arial"/>
              </w:rPr>
              <w:t>vaatimukset?</w:t>
            </w:r>
          </w:p>
        </w:tc>
        <w:tc>
          <w:tcPr>
            <w:tcW w:w="3045" w:type="dxa"/>
            <w:tcBorders>
              <w:bottom w:val="single" w:sz="4" w:space="0" w:color="333333"/>
            </w:tcBorders>
          </w:tcPr>
          <w:p w14:paraId="16AEFA4B" w14:textId="77777777" w:rsidR="00D05E54" w:rsidRPr="007A07E6" w:rsidRDefault="00D05E54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30" w:name="Teksti72"/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  <w:bookmarkEnd w:id="130"/>
          </w:p>
        </w:tc>
      </w:tr>
      <w:tr w:rsidR="00D05E54" w:rsidRPr="007A07E6" w14:paraId="16AEFA52" w14:textId="77777777" w:rsidTr="00616EBB">
        <w:trPr>
          <w:cantSplit/>
        </w:trPr>
        <w:tc>
          <w:tcPr>
            <w:tcW w:w="6733" w:type="dxa"/>
          </w:tcPr>
          <w:p w14:paraId="16AEFA50" w14:textId="6E03671D" w:rsidR="00D05E54" w:rsidRPr="00B96E07" w:rsidRDefault="009B53EE">
            <w:pPr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Mitkä ovat organisaation menettelyt riippumattomaan katselmointiin ja päätöksen tekoon todentamis- tai validointiprosessissa? </w:t>
            </w:r>
          </w:p>
        </w:tc>
        <w:tc>
          <w:tcPr>
            <w:tcW w:w="3045" w:type="dxa"/>
          </w:tcPr>
          <w:p w14:paraId="16AEFA51" w14:textId="27038BBF" w:rsidR="00D05E54" w:rsidRPr="007A07E6" w:rsidRDefault="00616EBB">
            <w:pPr>
              <w:spacing w:before="120" w:after="120"/>
              <w:rPr>
                <w:rFonts w:ascii="Arial" w:hAnsi="Arial" w:cs="Arial"/>
              </w:rPr>
            </w:pPr>
            <w:r w:rsidRPr="007A07E6">
              <w:rPr>
                <w:rFonts w:ascii="Arial" w:hAnsi="Arial" w:cs="Arial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7A07E6">
              <w:rPr>
                <w:rFonts w:ascii="Arial" w:hAnsi="Arial" w:cs="Arial"/>
              </w:rPr>
              <w:instrText xml:space="preserve"> FORMTEXT </w:instrText>
            </w:r>
            <w:r w:rsidRPr="007A07E6">
              <w:rPr>
                <w:rFonts w:ascii="Arial" w:hAnsi="Arial" w:cs="Arial"/>
              </w:rPr>
            </w:r>
            <w:r w:rsidRPr="007A07E6">
              <w:rPr>
                <w:rFonts w:ascii="Arial" w:hAnsi="Arial" w:cs="Arial"/>
              </w:rPr>
              <w:fldChar w:fldCharType="separate"/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cs="Arial"/>
                <w:noProof/>
              </w:rPr>
              <w:t> </w:t>
            </w:r>
            <w:r w:rsidRPr="007A07E6">
              <w:rPr>
                <w:rFonts w:ascii="Arial" w:hAnsi="Arial" w:cs="Arial"/>
              </w:rPr>
              <w:fldChar w:fldCharType="end"/>
            </w:r>
          </w:p>
        </w:tc>
      </w:tr>
    </w:tbl>
    <w:p w14:paraId="16AEFA53" w14:textId="77777777" w:rsidR="00D05E54" w:rsidRPr="007A07E6" w:rsidRDefault="00D05E54">
      <w:pPr>
        <w:spacing w:before="60"/>
        <w:jc w:val="both"/>
        <w:rPr>
          <w:b/>
        </w:rPr>
      </w:pPr>
    </w:p>
    <w:sectPr w:rsidR="00D05E54" w:rsidRPr="007A07E6">
      <w:headerReference w:type="default" r:id="rId13"/>
      <w:pgSz w:w="11907" w:h="16840" w:code="9"/>
      <w:pgMar w:top="425" w:right="1134" w:bottom="680" w:left="1134" w:header="851" w:footer="3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FA56" w14:textId="77777777" w:rsidR="005A415C" w:rsidRDefault="005A415C">
      <w:r>
        <w:separator/>
      </w:r>
    </w:p>
  </w:endnote>
  <w:endnote w:type="continuationSeparator" w:id="0">
    <w:p w14:paraId="16AEFA57" w14:textId="77777777" w:rsidR="005A415C" w:rsidRDefault="005A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FA59" w14:textId="08DAE6F9" w:rsidR="009F53DB" w:rsidRPr="007A07E6" w:rsidRDefault="0085179D" w:rsidP="007A07E6">
    <w:pPr>
      <w:pStyle w:val="Alatunnist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hakemusliite_</w:t>
    </w:r>
    <w:r w:rsidR="00620551">
      <w:rPr>
        <w:rFonts w:ascii="Arial" w:hAnsi="Arial" w:cs="Arial"/>
        <w:noProof/>
      </w:rPr>
      <w:t>VB</w:t>
    </w:r>
    <w:r>
      <w:rPr>
        <w:rFonts w:ascii="Arial" w:hAnsi="Arial" w:cs="Arial"/>
        <w:noProof/>
      </w:rPr>
      <w:t>.docx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Hakemusliite_</w:t>
    </w:r>
    <w:r w:rsidR="00616EBB">
      <w:rPr>
        <w:rFonts w:ascii="Arial" w:hAnsi="Arial" w:cs="Arial"/>
      </w:rPr>
      <w:t>VB</w:t>
    </w:r>
    <w:proofErr w:type="spellEnd"/>
    <w:r>
      <w:rPr>
        <w:rFonts w:ascii="Arial" w:hAnsi="Arial" w:cs="Arial"/>
      </w:rPr>
      <w:t xml:space="preserve"> </w:t>
    </w:r>
    <w:r w:rsidR="00616EBB">
      <w:rPr>
        <w:rFonts w:ascii="Arial" w:hAnsi="Arial" w:cs="Arial"/>
      </w:rPr>
      <w:t>2</w:t>
    </w:r>
    <w:r>
      <w:rPr>
        <w:rFonts w:ascii="Arial" w:hAnsi="Arial" w:cs="Arial"/>
      </w:rPr>
      <w:t>.0</w:t>
    </w:r>
  </w:p>
  <w:p w14:paraId="16AEFA5A" w14:textId="77777777" w:rsidR="009F53DB" w:rsidRDefault="009F53D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FA54" w14:textId="77777777" w:rsidR="005A415C" w:rsidRDefault="005A415C">
      <w:r>
        <w:separator/>
      </w:r>
    </w:p>
  </w:footnote>
  <w:footnote w:type="continuationSeparator" w:id="0">
    <w:p w14:paraId="16AEFA55" w14:textId="77777777" w:rsidR="005A415C" w:rsidRDefault="005A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FA58" w14:textId="5C192D73" w:rsidR="009F53DB" w:rsidRPr="00616EBB" w:rsidRDefault="009F53DB" w:rsidP="00CD1716">
    <w:pPr>
      <w:pStyle w:val="Yltunniste"/>
      <w:tabs>
        <w:tab w:val="clear" w:pos="4819"/>
        <w:tab w:val="clear" w:pos="9638"/>
        <w:tab w:val="right" w:pos="9356"/>
      </w:tabs>
      <w:rPr>
        <w:rFonts w:ascii="Arial" w:hAnsi="Arial" w:cs="Arial"/>
        <w:caps/>
      </w:rPr>
    </w:pPr>
    <w:r w:rsidRPr="00616EBB">
      <w:rPr>
        <w:rFonts w:ascii="Arial" w:hAnsi="Arial" w:cs="Arial"/>
        <w:caps/>
      </w:rPr>
      <w:t xml:space="preserve">Liiteluettelo </w:t>
    </w:r>
    <w:r w:rsidR="00620551" w:rsidRPr="00616EBB">
      <w:rPr>
        <w:rFonts w:ascii="Arial" w:hAnsi="Arial" w:cs="Arial"/>
        <w:caps/>
      </w:rPr>
      <w:t>–</w:t>
    </w:r>
    <w:r w:rsidR="00616EBB" w:rsidRPr="00616EBB">
      <w:rPr>
        <w:rFonts w:ascii="Arial" w:hAnsi="Arial" w:cs="Arial"/>
        <w:caps/>
      </w:rPr>
      <w:t xml:space="preserve"> </w:t>
    </w:r>
    <w:r w:rsidRPr="00616EBB">
      <w:rPr>
        <w:rFonts w:ascii="Arial" w:hAnsi="Arial" w:cs="Arial"/>
        <w:caps/>
      </w:rPr>
      <w:t>TODENTAminen</w:t>
    </w:r>
    <w:r w:rsidR="00616EBB" w:rsidRPr="00616EBB">
      <w:rPr>
        <w:rFonts w:ascii="Arial" w:hAnsi="Arial" w:cs="Arial"/>
        <w:caps/>
      </w:rPr>
      <w:t xml:space="preserve"> JA VALIDOINTI</w:t>
    </w:r>
    <w:r w:rsidRPr="00616EBB">
      <w:rPr>
        <w:rFonts w:ascii="Arial" w:hAnsi="Arial" w:cs="Arial"/>
        <w:caps/>
      </w:rPr>
      <w:tab/>
    </w:r>
    <w:r w:rsidRPr="004F63E0">
      <w:rPr>
        <w:rStyle w:val="Sivunumero"/>
        <w:rFonts w:ascii="Arial" w:hAnsi="Arial" w:cs="Arial"/>
      </w:rPr>
      <w:fldChar w:fldCharType="begin"/>
    </w:r>
    <w:r w:rsidRPr="00616EBB">
      <w:rPr>
        <w:rStyle w:val="Sivunumero"/>
        <w:rFonts w:ascii="Arial" w:hAnsi="Arial" w:cs="Arial"/>
      </w:rPr>
      <w:instrText xml:space="preserve"> PAGE </w:instrText>
    </w:r>
    <w:r w:rsidRPr="004F63E0">
      <w:rPr>
        <w:rStyle w:val="Sivunumero"/>
        <w:rFonts w:ascii="Arial" w:hAnsi="Arial" w:cs="Arial"/>
      </w:rPr>
      <w:fldChar w:fldCharType="separate"/>
    </w:r>
    <w:r w:rsidR="004E125C" w:rsidRPr="00616EBB">
      <w:rPr>
        <w:rStyle w:val="Sivunumero"/>
        <w:rFonts w:ascii="Arial" w:hAnsi="Arial" w:cs="Arial"/>
        <w:noProof/>
      </w:rPr>
      <w:t>1</w:t>
    </w:r>
    <w:r w:rsidRPr="004F63E0">
      <w:rPr>
        <w:rStyle w:val="Sivunumero"/>
        <w:rFonts w:ascii="Arial" w:hAnsi="Arial" w:cs="Arial"/>
      </w:rPr>
      <w:fldChar w:fldCharType="end"/>
    </w:r>
    <w:r w:rsidRPr="00616EBB">
      <w:rPr>
        <w:rStyle w:val="Sivunumero"/>
        <w:rFonts w:ascii="Arial" w:hAnsi="Arial" w:cs="Arial"/>
      </w:rPr>
      <w:t>/</w:t>
    </w:r>
    <w:r w:rsidRPr="004F63E0">
      <w:rPr>
        <w:rStyle w:val="Sivunumero"/>
        <w:rFonts w:ascii="Arial" w:hAnsi="Arial" w:cs="Arial"/>
      </w:rPr>
      <w:fldChar w:fldCharType="begin"/>
    </w:r>
    <w:r w:rsidRPr="00616EBB">
      <w:rPr>
        <w:rStyle w:val="Sivunumero"/>
        <w:rFonts w:ascii="Arial" w:hAnsi="Arial" w:cs="Arial"/>
      </w:rPr>
      <w:instrText xml:space="preserve"> SECTIONPAGES  </w:instrText>
    </w:r>
    <w:r w:rsidRPr="004F63E0">
      <w:rPr>
        <w:rStyle w:val="Sivunumero"/>
        <w:rFonts w:ascii="Arial" w:hAnsi="Arial" w:cs="Arial"/>
      </w:rPr>
      <w:fldChar w:fldCharType="separate"/>
    </w:r>
    <w:r w:rsidR="00616EBB">
      <w:rPr>
        <w:rStyle w:val="Sivunumero"/>
        <w:rFonts w:ascii="Arial" w:hAnsi="Arial" w:cs="Arial"/>
        <w:noProof/>
      </w:rPr>
      <w:t>1</w:t>
    </w:r>
    <w:r w:rsidRPr="004F63E0">
      <w:rPr>
        <w:rStyle w:val="Sivunumero"/>
        <w:rFonts w:ascii="Arial" w:hAnsi="Arial" w:cs="Arial"/>
      </w:rPr>
      <w:fldChar w:fldCharType="end"/>
    </w:r>
    <w:r w:rsidRPr="00616EBB">
      <w:rPr>
        <w:rFonts w:ascii="Arial" w:hAnsi="Arial" w:cs="Arial"/>
        <w:caps/>
      </w:rPr>
      <w:br/>
    </w:r>
    <w:r w:rsidRPr="00616EBB">
      <w:rPr>
        <w:rFonts w:ascii="Arial" w:hAnsi="Arial" w:cs="Arial"/>
        <w:i/>
        <w:iCs/>
        <w:caps/>
      </w:rPr>
      <w:t xml:space="preserve">list of appendices </w:t>
    </w:r>
    <w:r w:rsidR="00616EBB" w:rsidRPr="00616EBB">
      <w:rPr>
        <w:rFonts w:ascii="Arial" w:hAnsi="Arial" w:cs="Arial"/>
        <w:i/>
        <w:iCs/>
        <w:caps/>
      </w:rPr>
      <w:t>–</w:t>
    </w:r>
    <w:r w:rsidRPr="00616EBB">
      <w:rPr>
        <w:rFonts w:ascii="Arial" w:hAnsi="Arial" w:cs="Arial"/>
        <w:i/>
        <w:iCs/>
        <w:caps/>
      </w:rPr>
      <w:t xml:space="preserve"> verification</w:t>
    </w:r>
    <w:r w:rsidR="00616EBB" w:rsidRPr="00616EBB">
      <w:rPr>
        <w:rFonts w:ascii="Arial" w:hAnsi="Arial" w:cs="Arial"/>
        <w:i/>
        <w:iCs/>
        <w:caps/>
      </w:rPr>
      <w:t xml:space="preserve"> AND VALIDATION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FA5B" w14:textId="395A6D50" w:rsidR="009F53DB" w:rsidRPr="004F63E0" w:rsidRDefault="009F53DB" w:rsidP="007A07E6">
    <w:pPr>
      <w:pStyle w:val="Yltunniste"/>
      <w:tabs>
        <w:tab w:val="clear" w:pos="4819"/>
        <w:tab w:val="clear" w:pos="9638"/>
        <w:tab w:val="center" w:pos="4820"/>
        <w:tab w:val="right" w:pos="9356"/>
      </w:tabs>
      <w:rPr>
        <w:rFonts w:ascii="Arial" w:hAnsi="Arial" w:cs="Arial"/>
      </w:rPr>
    </w:pPr>
    <w:r w:rsidRPr="004F63E0">
      <w:rPr>
        <w:rFonts w:ascii="Arial" w:hAnsi="Arial" w:cs="Arial"/>
      </w:rPr>
      <w:tab/>
      <w:t xml:space="preserve">Liite - </w:t>
    </w:r>
    <w:r w:rsidRPr="004F63E0">
      <w:rPr>
        <w:rFonts w:ascii="Arial" w:hAnsi="Arial" w:cs="Arial"/>
        <w:i/>
      </w:rPr>
      <w:t>Appendix 1</w:t>
    </w:r>
    <w:r w:rsidRPr="004F63E0">
      <w:rPr>
        <w:rFonts w:ascii="Arial" w:hAnsi="Arial" w:cs="Arial"/>
        <w:i/>
      </w:rPr>
      <w:tab/>
    </w:r>
    <w:r w:rsidRPr="004F63E0">
      <w:rPr>
        <w:rStyle w:val="Sivunumero"/>
        <w:rFonts w:ascii="Arial" w:hAnsi="Arial" w:cs="Arial"/>
      </w:rPr>
      <w:fldChar w:fldCharType="begin"/>
    </w:r>
    <w:r w:rsidRPr="004F63E0">
      <w:rPr>
        <w:rStyle w:val="Sivunumero"/>
        <w:rFonts w:ascii="Arial" w:hAnsi="Arial" w:cs="Arial"/>
      </w:rPr>
      <w:instrText xml:space="preserve"> PAGE </w:instrText>
    </w:r>
    <w:r w:rsidRPr="004F63E0">
      <w:rPr>
        <w:rStyle w:val="Sivunumero"/>
        <w:rFonts w:ascii="Arial" w:hAnsi="Arial" w:cs="Arial"/>
      </w:rPr>
      <w:fldChar w:fldCharType="separate"/>
    </w:r>
    <w:r w:rsidR="004E125C">
      <w:rPr>
        <w:rStyle w:val="Sivunumero"/>
        <w:rFonts w:ascii="Arial" w:hAnsi="Arial" w:cs="Arial"/>
        <w:noProof/>
      </w:rPr>
      <w:t>1</w:t>
    </w:r>
    <w:r w:rsidRPr="004F63E0">
      <w:rPr>
        <w:rStyle w:val="Sivunumero"/>
        <w:rFonts w:ascii="Arial" w:hAnsi="Arial" w:cs="Arial"/>
      </w:rPr>
      <w:fldChar w:fldCharType="end"/>
    </w:r>
    <w:r w:rsidRPr="004F63E0">
      <w:rPr>
        <w:rStyle w:val="Sivunumero"/>
        <w:rFonts w:ascii="Arial" w:hAnsi="Arial" w:cs="Arial"/>
      </w:rPr>
      <w:t>/</w:t>
    </w:r>
    <w:r>
      <w:rPr>
        <w:rStyle w:val="Sivunumero"/>
        <w:rFonts w:ascii="Arial" w:hAnsi="Arial" w:cs="Arial"/>
      </w:rPr>
      <w:fldChar w:fldCharType="begin"/>
    </w:r>
    <w:r>
      <w:rPr>
        <w:rStyle w:val="Sivunumero"/>
        <w:rFonts w:ascii="Arial" w:hAnsi="Arial" w:cs="Arial"/>
      </w:rPr>
      <w:instrText xml:space="preserve"> SECTIONPAGES  </w:instrText>
    </w:r>
    <w:r>
      <w:rPr>
        <w:rStyle w:val="Sivunumero"/>
        <w:rFonts w:ascii="Arial" w:hAnsi="Arial" w:cs="Arial"/>
      </w:rPr>
      <w:fldChar w:fldCharType="separate"/>
    </w:r>
    <w:r w:rsidR="00616EBB">
      <w:rPr>
        <w:rStyle w:val="Sivunumero"/>
        <w:rFonts w:ascii="Arial" w:hAnsi="Arial" w:cs="Arial"/>
        <w:noProof/>
      </w:rPr>
      <w:t>1</w:t>
    </w:r>
    <w:r>
      <w:rPr>
        <w:rStyle w:val="Sivunumero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FA5D" w14:textId="73F2513D" w:rsidR="009F53DB" w:rsidRPr="00616EBB" w:rsidRDefault="009F53DB" w:rsidP="00616EBB">
    <w:pPr>
      <w:spacing w:before="60"/>
      <w:rPr>
        <w:rFonts w:ascii="Arial" w:hAnsi="Arial" w:cs="Arial"/>
        <w:lang w:val="en-GB"/>
      </w:rPr>
    </w:pPr>
    <w:r w:rsidRPr="00114EAD">
      <w:rPr>
        <w:rFonts w:ascii="Arial" w:hAnsi="Arial" w:cs="Arial"/>
        <w:lang w:val="en-GB"/>
      </w:rPr>
      <w:t xml:space="preserve">HAKIJAN PÄTEVYYDEN ALUSTAVA SELVITTÄMINEN </w:t>
    </w:r>
    <w:r w:rsidRPr="00114EAD">
      <w:rPr>
        <w:rFonts w:ascii="Arial" w:hAnsi="Arial" w:cs="Arial"/>
        <w:lang w:val="en-GB"/>
      </w:rPr>
      <w:tab/>
    </w:r>
    <w:r w:rsidRPr="00114EAD">
      <w:rPr>
        <w:rFonts w:ascii="Arial" w:hAnsi="Arial" w:cs="Arial"/>
        <w:lang w:val="en-GB"/>
      </w:rPr>
      <w:tab/>
    </w:r>
    <w:r w:rsidRPr="00114EAD">
      <w:rPr>
        <w:rFonts w:ascii="Arial" w:hAnsi="Arial" w:cs="Arial"/>
        <w:lang w:val="en-GB"/>
      </w:rPr>
      <w:tab/>
    </w:r>
    <w:proofErr w:type="spellStart"/>
    <w:r w:rsidRPr="00114EAD">
      <w:rPr>
        <w:rFonts w:ascii="Arial" w:hAnsi="Arial" w:cs="Arial"/>
        <w:lang w:val="en-GB"/>
      </w:rPr>
      <w:t>Liite</w:t>
    </w:r>
    <w:proofErr w:type="spellEnd"/>
    <w:r w:rsidRPr="00114EAD">
      <w:rPr>
        <w:rFonts w:ascii="Arial" w:hAnsi="Arial" w:cs="Arial"/>
        <w:lang w:val="en-GB"/>
      </w:rPr>
      <w:t xml:space="preserve"> – </w:t>
    </w:r>
    <w:r w:rsidRPr="00114EAD">
      <w:rPr>
        <w:rFonts w:ascii="Arial" w:hAnsi="Arial" w:cs="Arial"/>
        <w:i/>
        <w:lang w:val="en-GB"/>
      </w:rPr>
      <w:t>Appendix</w:t>
    </w:r>
    <w:r w:rsidRPr="00114EAD">
      <w:rPr>
        <w:rFonts w:ascii="Arial" w:hAnsi="Arial" w:cs="Arial"/>
        <w:lang w:val="en-GB"/>
      </w:rPr>
      <w:t xml:space="preserve"> 2</w:t>
    </w:r>
    <w:r w:rsidRPr="00114EAD">
      <w:rPr>
        <w:rFonts w:ascii="Arial" w:hAnsi="Arial" w:cs="Arial"/>
        <w:lang w:val="en-GB"/>
      </w:rPr>
      <w:br/>
    </w:r>
    <w:r w:rsidRPr="00114EAD">
      <w:rPr>
        <w:rFonts w:ascii="Arial" w:hAnsi="Arial" w:cs="Arial"/>
        <w:i/>
        <w:lang w:val="en-GB"/>
      </w:rPr>
      <w:t>INITIAL DESCRIPTION OF THE APPLICANT’S COMPETENCE</w:t>
    </w:r>
    <w:r w:rsidRPr="00114EAD">
      <w:rPr>
        <w:rFonts w:ascii="Arial" w:hAnsi="Arial" w:cs="Arial"/>
        <w:lang w:val="en-GB"/>
      </w:rPr>
      <w:tab/>
    </w:r>
    <w:r w:rsidRPr="00114EAD">
      <w:rPr>
        <w:rFonts w:ascii="Arial" w:hAnsi="Arial" w:cs="Arial"/>
        <w:lang w:val="en-GB"/>
      </w:rPr>
      <w:tab/>
    </w:r>
    <w:r w:rsidRPr="00114EAD">
      <w:rPr>
        <w:rStyle w:val="Sivunumero"/>
        <w:rFonts w:ascii="Arial" w:hAnsi="Arial" w:cs="Arial"/>
      </w:rPr>
      <w:fldChar w:fldCharType="begin"/>
    </w:r>
    <w:r w:rsidRPr="004E125C">
      <w:rPr>
        <w:rStyle w:val="Sivunumero"/>
        <w:rFonts w:ascii="Arial" w:hAnsi="Arial" w:cs="Arial"/>
        <w:lang w:val="en-US"/>
      </w:rPr>
      <w:instrText xml:space="preserve"> PAGE </w:instrText>
    </w:r>
    <w:r w:rsidRPr="00114EAD">
      <w:rPr>
        <w:rStyle w:val="Sivunumero"/>
        <w:rFonts w:ascii="Arial" w:hAnsi="Arial" w:cs="Arial"/>
      </w:rPr>
      <w:fldChar w:fldCharType="separate"/>
    </w:r>
    <w:r w:rsidR="004E125C" w:rsidRPr="004E125C">
      <w:rPr>
        <w:rStyle w:val="Sivunumero"/>
        <w:rFonts w:ascii="Arial" w:hAnsi="Arial" w:cs="Arial"/>
        <w:noProof/>
        <w:lang w:val="en-US"/>
      </w:rPr>
      <w:t>2</w:t>
    </w:r>
    <w:r w:rsidRPr="00114EAD">
      <w:rPr>
        <w:rStyle w:val="Sivunumero"/>
        <w:rFonts w:ascii="Arial" w:hAnsi="Arial" w:cs="Arial"/>
      </w:rPr>
      <w:fldChar w:fldCharType="end"/>
    </w:r>
    <w:r w:rsidRPr="00114EAD">
      <w:rPr>
        <w:rStyle w:val="Sivunumero"/>
        <w:rFonts w:ascii="Arial" w:hAnsi="Arial" w:cs="Arial"/>
        <w:lang w:val="en-GB"/>
      </w:rPr>
      <w:t>/</w:t>
    </w:r>
    <w:r w:rsidRPr="00114EAD">
      <w:rPr>
        <w:rStyle w:val="Sivunumero"/>
        <w:rFonts w:ascii="Arial" w:hAnsi="Arial" w:cs="Arial"/>
      </w:rPr>
      <w:fldChar w:fldCharType="begin"/>
    </w:r>
    <w:r w:rsidRPr="004E125C">
      <w:rPr>
        <w:rStyle w:val="Sivunumero"/>
        <w:rFonts w:ascii="Arial" w:hAnsi="Arial" w:cs="Arial"/>
        <w:lang w:val="en-US"/>
      </w:rPr>
      <w:instrText xml:space="preserve"> SECTIONPAGES  </w:instrText>
    </w:r>
    <w:r w:rsidRPr="00114EAD">
      <w:rPr>
        <w:rStyle w:val="Sivunumero"/>
        <w:rFonts w:ascii="Arial" w:hAnsi="Arial" w:cs="Arial"/>
      </w:rPr>
      <w:fldChar w:fldCharType="separate"/>
    </w:r>
    <w:r w:rsidR="00616EBB">
      <w:rPr>
        <w:rStyle w:val="Sivunumero"/>
        <w:rFonts w:ascii="Arial" w:hAnsi="Arial" w:cs="Arial"/>
        <w:noProof/>
        <w:lang w:val="en-US"/>
      </w:rPr>
      <w:t>2</w:t>
    </w:r>
    <w:r w:rsidRPr="00114EAD">
      <w:rPr>
        <w:rStyle w:val="Sivunumero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EF0"/>
    <w:multiLevelType w:val="singleLevel"/>
    <w:tmpl w:val="561266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43851A4"/>
    <w:multiLevelType w:val="singleLevel"/>
    <w:tmpl w:val="A97217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1A96255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775DBD"/>
    <w:multiLevelType w:val="singleLevel"/>
    <w:tmpl w:val="D00C15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192BE1"/>
    <w:multiLevelType w:val="singleLevel"/>
    <w:tmpl w:val="07DCEAD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  <w:i w:val="0"/>
      </w:rPr>
    </w:lvl>
  </w:abstractNum>
  <w:abstractNum w:abstractNumId="5" w15:restartNumberingAfterBreak="0">
    <w:nsid w:val="2DB0718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6E32ED"/>
    <w:multiLevelType w:val="singleLevel"/>
    <w:tmpl w:val="E7646E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210581D"/>
    <w:multiLevelType w:val="singleLevel"/>
    <w:tmpl w:val="3FA4EC94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2714496"/>
    <w:multiLevelType w:val="singleLevel"/>
    <w:tmpl w:val="FFC0FC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3297C23"/>
    <w:multiLevelType w:val="singleLevel"/>
    <w:tmpl w:val="DE0E82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363143B1"/>
    <w:multiLevelType w:val="singleLevel"/>
    <w:tmpl w:val="1A84A726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  <w:i w:val="0"/>
      </w:rPr>
    </w:lvl>
  </w:abstractNum>
  <w:abstractNum w:abstractNumId="11" w15:restartNumberingAfterBreak="0">
    <w:nsid w:val="39DC63E8"/>
    <w:multiLevelType w:val="singleLevel"/>
    <w:tmpl w:val="0FDE03E6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417435C7"/>
    <w:multiLevelType w:val="singleLevel"/>
    <w:tmpl w:val="9A5E9DD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48022DF1"/>
    <w:multiLevelType w:val="singleLevel"/>
    <w:tmpl w:val="CEE00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59C523F7"/>
    <w:multiLevelType w:val="singleLevel"/>
    <w:tmpl w:val="E5487E5A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BC73069"/>
    <w:multiLevelType w:val="singleLevel"/>
    <w:tmpl w:val="CEE00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61CD3DE9"/>
    <w:multiLevelType w:val="singleLevel"/>
    <w:tmpl w:val="9074481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7" w15:restartNumberingAfterBreak="0">
    <w:nsid w:val="67587A8B"/>
    <w:multiLevelType w:val="singleLevel"/>
    <w:tmpl w:val="E7E03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69EC465E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85551B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77646B6"/>
    <w:multiLevelType w:val="singleLevel"/>
    <w:tmpl w:val="E2D80C5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9BD0989"/>
    <w:multiLevelType w:val="singleLevel"/>
    <w:tmpl w:val="CEE00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0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2"/>
  </w:num>
  <w:num w:numId="14">
    <w:abstractNumId w:val="6"/>
  </w:num>
  <w:num w:numId="15">
    <w:abstractNumId w:val="17"/>
  </w:num>
  <w:num w:numId="16">
    <w:abstractNumId w:val="14"/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6"/>
  </w:num>
  <w:num w:numId="19">
    <w:abstractNumId w:val="19"/>
  </w:num>
  <w:num w:numId="20">
    <w:abstractNumId w:val="10"/>
  </w:num>
  <w:num w:numId="21">
    <w:abstractNumId w:val="18"/>
  </w:num>
  <w:num w:numId="22">
    <w:abstractNumId w:val="13"/>
  </w:num>
  <w:num w:numId="23">
    <w:abstractNumId w:val="13"/>
  </w:num>
  <w:num w:numId="24">
    <w:abstractNumId w:val="13"/>
  </w:num>
  <w:num w:numId="25">
    <w:abstractNumId w:val="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54"/>
    <w:rsid w:val="00026689"/>
    <w:rsid w:val="000668AA"/>
    <w:rsid w:val="00083C53"/>
    <w:rsid w:val="000A437E"/>
    <w:rsid w:val="000A7814"/>
    <w:rsid w:val="00114EAD"/>
    <w:rsid w:val="00193C33"/>
    <w:rsid w:val="001E0349"/>
    <w:rsid w:val="001E4A6E"/>
    <w:rsid w:val="001E5960"/>
    <w:rsid w:val="001F2590"/>
    <w:rsid w:val="0025226C"/>
    <w:rsid w:val="002A3367"/>
    <w:rsid w:val="002B0354"/>
    <w:rsid w:val="002B47B3"/>
    <w:rsid w:val="002C0288"/>
    <w:rsid w:val="002F4A3E"/>
    <w:rsid w:val="002F7E2C"/>
    <w:rsid w:val="003044E1"/>
    <w:rsid w:val="00357005"/>
    <w:rsid w:val="00363BF8"/>
    <w:rsid w:val="00364140"/>
    <w:rsid w:val="00397675"/>
    <w:rsid w:val="003B4CF4"/>
    <w:rsid w:val="003B4E44"/>
    <w:rsid w:val="003D59C6"/>
    <w:rsid w:val="003D7B01"/>
    <w:rsid w:val="004330BD"/>
    <w:rsid w:val="00445304"/>
    <w:rsid w:val="00457CD4"/>
    <w:rsid w:val="0046206E"/>
    <w:rsid w:val="004A3490"/>
    <w:rsid w:val="004D3103"/>
    <w:rsid w:val="004E125C"/>
    <w:rsid w:val="004F1F8B"/>
    <w:rsid w:val="004F63E0"/>
    <w:rsid w:val="005237E1"/>
    <w:rsid w:val="00530CBA"/>
    <w:rsid w:val="0055468B"/>
    <w:rsid w:val="00570ABD"/>
    <w:rsid w:val="00587364"/>
    <w:rsid w:val="005959C2"/>
    <w:rsid w:val="005A415C"/>
    <w:rsid w:val="005A74B1"/>
    <w:rsid w:val="005B4D6F"/>
    <w:rsid w:val="005D41AB"/>
    <w:rsid w:val="00616EBB"/>
    <w:rsid w:val="00620551"/>
    <w:rsid w:val="00631E66"/>
    <w:rsid w:val="006407A6"/>
    <w:rsid w:val="00662EA6"/>
    <w:rsid w:val="006A50FB"/>
    <w:rsid w:val="006D168A"/>
    <w:rsid w:val="00710730"/>
    <w:rsid w:val="007308E2"/>
    <w:rsid w:val="0075359E"/>
    <w:rsid w:val="007606B2"/>
    <w:rsid w:val="00763058"/>
    <w:rsid w:val="007828EE"/>
    <w:rsid w:val="007A07E6"/>
    <w:rsid w:val="007B4BE7"/>
    <w:rsid w:val="00822696"/>
    <w:rsid w:val="0085179D"/>
    <w:rsid w:val="00886F93"/>
    <w:rsid w:val="008B0410"/>
    <w:rsid w:val="008B3F56"/>
    <w:rsid w:val="008D1739"/>
    <w:rsid w:val="008F57F2"/>
    <w:rsid w:val="008F6480"/>
    <w:rsid w:val="009259E4"/>
    <w:rsid w:val="0092620E"/>
    <w:rsid w:val="009B53EE"/>
    <w:rsid w:val="009D74DA"/>
    <w:rsid w:val="009E5DAF"/>
    <w:rsid w:val="009F53DB"/>
    <w:rsid w:val="00A07ADE"/>
    <w:rsid w:val="00A2125C"/>
    <w:rsid w:val="00A23CF3"/>
    <w:rsid w:val="00A46D89"/>
    <w:rsid w:val="00A73579"/>
    <w:rsid w:val="00A765C1"/>
    <w:rsid w:val="00A80553"/>
    <w:rsid w:val="00A83FCA"/>
    <w:rsid w:val="00A86247"/>
    <w:rsid w:val="00AA2BD2"/>
    <w:rsid w:val="00AA4CB0"/>
    <w:rsid w:val="00B04B53"/>
    <w:rsid w:val="00B06390"/>
    <w:rsid w:val="00B55593"/>
    <w:rsid w:val="00B746CC"/>
    <w:rsid w:val="00B96E07"/>
    <w:rsid w:val="00BE7930"/>
    <w:rsid w:val="00C175B7"/>
    <w:rsid w:val="00C22EC0"/>
    <w:rsid w:val="00C30836"/>
    <w:rsid w:val="00C3314A"/>
    <w:rsid w:val="00C52A03"/>
    <w:rsid w:val="00C551AF"/>
    <w:rsid w:val="00C8403D"/>
    <w:rsid w:val="00C900B2"/>
    <w:rsid w:val="00C95732"/>
    <w:rsid w:val="00CA3A33"/>
    <w:rsid w:val="00CB2CE1"/>
    <w:rsid w:val="00CD1716"/>
    <w:rsid w:val="00D05E54"/>
    <w:rsid w:val="00D43E09"/>
    <w:rsid w:val="00D7719B"/>
    <w:rsid w:val="00DA732D"/>
    <w:rsid w:val="00DC63A9"/>
    <w:rsid w:val="00DE1516"/>
    <w:rsid w:val="00DE5EA9"/>
    <w:rsid w:val="00DF0B70"/>
    <w:rsid w:val="00DF2269"/>
    <w:rsid w:val="00E24262"/>
    <w:rsid w:val="00E262D8"/>
    <w:rsid w:val="00E95483"/>
    <w:rsid w:val="00EF138F"/>
    <w:rsid w:val="00F03AB2"/>
    <w:rsid w:val="00F21C3F"/>
    <w:rsid w:val="00F330EE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6AEF95E"/>
  <w15:docId w15:val="{6BF63B6E-C415-4705-ABB7-910ECEA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Otsikko5">
    <w:name w:val="heading 5"/>
    <w:basedOn w:val="Normaali"/>
    <w:next w:val="Normaali"/>
    <w:qFormat/>
    <w:pPr>
      <w:keepNext/>
      <w:jc w:val="both"/>
      <w:outlineLvl w:val="4"/>
    </w:pPr>
    <w:rPr>
      <w:sz w:val="24"/>
    </w:rPr>
  </w:style>
  <w:style w:type="paragraph" w:styleId="Otsikko6">
    <w:name w:val="heading 6"/>
    <w:basedOn w:val="Normaali"/>
    <w:next w:val="Normaali"/>
    <w:qFormat/>
    <w:pPr>
      <w:keepNext/>
      <w:jc w:val="right"/>
      <w:outlineLvl w:val="5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">
    <w:name w:val="List"/>
    <w:basedOn w:val="Normaali"/>
    <w:pPr>
      <w:ind w:left="283" w:hanging="283"/>
    </w:pPr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Otsikko">
    <w:name w:val="Title"/>
    <w:basedOn w:val="Normaali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eipteksti">
    <w:name w:val="Body Text"/>
    <w:basedOn w:val="Normaali"/>
    <w:pPr>
      <w:spacing w:after="120"/>
    </w:p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2">
    <w:name w:val="Body Text Indent 2"/>
    <w:basedOn w:val="Normaali"/>
    <w:pPr>
      <w:ind w:left="142"/>
      <w:jc w:val="both"/>
    </w:pPr>
    <w:rPr>
      <w:sz w:val="24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customStyle="1" w:styleId="Leipteksti21">
    <w:name w:val="Leipäteksti 21"/>
    <w:basedOn w:val="Normaali"/>
    <w:pPr>
      <w:spacing w:after="120"/>
      <w:ind w:left="283"/>
    </w:pPr>
  </w:style>
  <w:style w:type="paragraph" w:styleId="Kuvaotsikko">
    <w:name w:val="caption"/>
    <w:basedOn w:val="Normaali"/>
    <w:next w:val="Normaali"/>
    <w:qFormat/>
    <w:pPr>
      <w:tabs>
        <w:tab w:val="left" w:pos="4536"/>
        <w:tab w:val="left" w:pos="8789"/>
      </w:tabs>
      <w:ind w:left="6520" w:hanging="6520"/>
      <w:jc w:val="center"/>
      <w:outlineLvl w:val="0"/>
    </w:pPr>
    <w:rPr>
      <w:rFonts w:ascii="Arial" w:hAnsi="Arial"/>
      <w:b/>
      <w:i/>
    </w:rPr>
  </w:style>
  <w:style w:type="paragraph" w:customStyle="1" w:styleId="Hakemusnormaali">
    <w:name w:val="Hakemus normaali"/>
    <w:link w:val="HakemusnormaaliChar"/>
    <w:pPr>
      <w:spacing w:before="40"/>
    </w:pPr>
    <w:rPr>
      <w:rFonts w:ascii="Arial" w:hAnsi="Arial"/>
      <w:lang w:val="en-GB"/>
    </w:rPr>
  </w:style>
  <w:style w:type="paragraph" w:styleId="Seliteteksti">
    <w:name w:val="Balloon Text"/>
    <w:basedOn w:val="Normaali"/>
    <w:semiHidden/>
    <w:rsid w:val="00530CBA"/>
    <w:rPr>
      <w:rFonts w:ascii="Tahoma" w:hAnsi="Tahoma" w:cs="Tahoma"/>
      <w:sz w:val="16"/>
      <w:szCs w:val="16"/>
    </w:rPr>
  </w:style>
  <w:style w:type="character" w:customStyle="1" w:styleId="HakemusnormaaliChar">
    <w:name w:val="Hakemus normaali Char"/>
    <w:basedOn w:val="Kappaleenoletusfontti"/>
    <w:link w:val="Hakemusnormaali"/>
    <w:rsid w:val="008B0410"/>
    <w:rPr>
      <w:rFonts w:ascii="Arial" w:hAnsi="Arial"/>
      <w:lang w:val="en-GB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FA20A-705D-4F53-BC8C-FB5DF6B689E2}"/>
</file>

<file path=customXml/itemProps2.xml><?xml version="1.0" encoding="utf-8"?>
<ds:datastoreItem xmlns:ds="http://schemas.openxmlformats.org/officeDocument/2006/customXml" ds:itemID="{FD46832F-D5DA-4678-8F54-164ABFFE7632}"/>
</file>

<file path=customXml/itemProps3.xml><?xml version="1.0" encoding="utf-8"?>
<ds:datastoreItem xmlns:ds="http://schemas.openxmlformats.org/officeDocument/2006/customXml" ds:itemID="{8226E38D-CD4A-4CAC-A027-BF4BC8AC5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531</Words>
  <Characters>5924</Characters>
  <Application>Microsoft Office Word</Application>
  <DocSecurity>0</DocSecurity>
  <Lines>49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Finnish Accreditation Service - FINAS</dc:creator>
  <cp:lastModifiedBy>Karvonen Mari (Tukes)</cp:lastModifiedBy>
  <cp:revision>4</cp:revision>
  <cp:lastPrinted>2012-04-10T06:56:00Z</cp:lastPrinted>
  <dcterms:created xsi:type="dcterms:W3CDTF">2022-11-09T15:24:00Z</dcterms:created>
  <dcterms:modified xsi:type="dcterms:W3CDTF">2023-01-04T06:29:00Z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Pätevyysalueen kieliversio">
    <vt:lpwstr>suomi - englanti</vt:lpwstr>
  </property>
</Properties>
</file>